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ED" w:rsidRPr="00E614D3" w:rsidRDefault="009B20ED" w:rsidP="002A0BEE">
      <w:pPr>
        <w:spacing w:line="312" w:lineRule="auto"/>
        <w:jc w:val="center"/>
        <w:rPr>
          <w:bCs/>
          <w:sz w:val="28"/>
          <w:szCs w:val="28"/>
          <w:lang w:val="uk-UA"/>
        </w:rPr>
      </w:pPr>
      <w:r w:rsidRPr="00E614D3">
        <w:rPr>
          <w:bCs/>
          <w:sz w:val="28"/>
          <w:szCs w:val="28"/>
          <w:lang w:val="uk-UA"/>
        </w:rPr>
        <w:t>МІНІСТЕРСТВО ОХОРОНИ ЗДОРОВ’Я УКРАЇНИ</w:t>
      </w:r>
    </w:p>
    <w:p w:rsidR="009B20ED" w:rsidRPr="00E614D3" w:rsidRDefault="009B20ED" w:rsidP="002A0BEE">
      <w:pPr>
        <w:spacing w:line="312" w:lineRule="auto"/>
        <w:jc w:val="center"/>
        <w:rPr>
          <w:bCs/>
          <w:sz w:val="28"/>
          <w:szCs w:val="28"/>
          <w:lang w:val="uk-UA"/>
        </w:rPr>
      </w:pPr>
      <w:r w:rsidRPr="00E614D3">
        <w:rPr>
          <w:bCs/>
          <w:sz w:val="28"/>
          <w:szCs w:val="28"/>
          <w:lang w:val="uk-UA"/>
        </w:rPr>
        <w:t>НАЦІОНАЛЬНИЙ ФАРМАЦЕВТИЧНИЙ УНІВЕРСИТЕТ</w:t>
      </w:r>
    </w:p>
    <w:p w:rsidR="009B20ED" w:rsidRPr="00A74AC2" w:rsidRDefault="009B20ED" w:rsidP="00C66ABB">
      <w:pPr>
        <w:spacing w:line="312" w:lineRule="auto"/>
        <w:jc w:val="center"/>
        <w:rPr>
          <w:b/>
          <w:bCs/>
          <w:sz w:val="28"/>
          <w:szCs w:val="28"/>
          <w:lang w:val="uk-UA"/>
        </w:rPr>
      </w:pPr>
    </w:p>
    <w:p w:rsidR="009B20ED" w:rsidRPr="00D9595D" w:rsidRDefault="009B20ED" w:rsidP="0063508C">
      <w:pPr>
        <w:spacing w:line="312" w:lineRule="auto"/>
        <w:jc w:val="center"/>
        <w:rPr>
          <w:sz w:val="32"/>
          <w:szCs w:val="32"/>
          <w:lang w:val="uk-UA"/>
        </w:rPr>
      </w:pPr>
      <w:r w:rsidRPr="00D9595D">
        <w:rPr>
          <w:sz w:val="32"/>
          <w:szCs w:val="32"/>
          <w:lang w:val="uk-UA"/>
        </w:rPr>
        <w:t>Супрун Е.В., Крижна С.І., Березнякова М.Є., Литвинова О.М., Ковальова В.І.,</w:t>
      </w:r>
      <w:r w:rsidRPr="0063508C">
        <w:rPr>
          <w:sz w:val="32"/>
          <w:szCs w:val="32"/>
          <w:lang w:val="uk-UA"/>
        </w:rPr>
        <w:t xml:space="preserve"> </w:t>
      </w:r>
      <w:r w:rsidRPr="00D9595D">
        <w:rPr>
          <w:sz w:val="32"/>
          <w:szCs w:val="32"/>
          <w:lang w:val="uk-UA"/>
        </w:rPr>
        <w:t>Козар В.В., ЛитвиненкоГ.Л.</w:t>
      </w:r>
    </w:p>
    <w:p w:rsidR="009B20ED" w:rsidRPr="00D9595D" w:rsidRDefault="009B20ED" w:rsidP="00C66ABB">
      <w:pPr>
        <w:spacing w:line="312" w:lineRule="auto"/>
        <w:jc w:val="center"/>
        <w:rPr>
          <w:sz w:val="32"/>
          <w:szCs w:val="32"/>
          <w:lang w:val="uk-UA"/>
        </w:rPr>
      </w:pPr>
    </w:p>
    <w:p w:rsidR="009B20ED" w:rsidRPr="00D9595D" w:rsidRDefault="009B20ED" w:rsidP="00C66ABB">
      <w:pPr>
        <w:spacing w:line="312" w:lineRule="auto"/>
        <w:jc w:val="center"/>
        <w:rPr>
          <w:sz w:val="32"/>
          <w:szCs w:val="32"/>
          <w:lang w:val="uk-UA"/>
        </w:rPr>
      </w:pPr>
    </w:p>
    <w:p w:rsidR="009B20ED" w:rsidRPr="00C66ABB" w:rsidRDefault="009B20ED" w:rsidP="00C66ABB">
      <w:pPr>
        <w:spacing w:line="312" w:lineRule="auto"/>
        <w:jc w:val="center"/>
        <w:rPr>
          <w:sz w:val="28"/>
          <w:szCs w:val="28"/>
          <w:lang w:val="uk-UA"/>
        </w:rPr>
      </w:pPr>
    </w:p>
    <w:p w:rsidR="009B20ED" w:rsidRDefault="009B20ED" w:rsidP="002A0BEE">
      <w:pPr>
        <w:spacing w:line="312" w:lineRule="auto"/>
        <w:jc w:val="center"/>
        <w:rPr>
          <w:b/>
          <w:bCs/>
          <w:sz w:val="28"/>
          <w:szCs w:val="28"/>
          <w:lang w:val="uk-UA"/>
        </w:rPr>
      </w:pPr>
      <w:r>
        <w:rPr>
          <w:b/>
          <w:bCs/>
          <w:sz w:val="28"/>
          <w:szCs w:val="28"/>
          <w:lang w:val="uk-UA"/>
        </w:rPr>
        <w:t>МЕТОДИ ЛАБОРАТОРНОЇ ДІАГНОСТИКИ</w:t>
      </w:r>
    </w:p>
    <w:p w:rsidR="009B20ED" w:rsidRPr="00A74AC2" w:rsidRDefault="009B20ED" w:rsidP="002A0BEE">
      <w:pPr>
        <w:spacing w:line="312" w:lineRule="auto"/>
        <w:jc w:val="center"/>
        <w:rPr>
          <w:b/>
          <w:bCs/>
          <w:sz w:val="28"/>
          <w:szCs w:val="28"/>
          <w:lang w:val="uk-UA"/>
        </w:rPr>
      </w:pPr>
      <w:r>
        <w:rPr>
          <w:b/>
          <w:bCs/>
          <w:sz w:val="28"/>
          <w:szCs w:val="28"/>
          <w:lang w:val="uk-UA"/>
        </w:rPr>
        <w:t>СПАДКОВИХ ЗАХВОРЮВАНЬ</w:t>
      </w:r>
    </w:p>
    <w:p w:rsidR="009B20ED" w:rsidRPr="00A74AC2" w:rsidRDefault="009B20ED" w:rsidP="002A0BEE">
      <w:pPr>
        <w:spacing w:line="312" w:lineRule="auto"/>
        <w:rPr>
          <w:b/>
          <w:bCs/>
          <w:sz w:val="36"/>
          <w:szCs w:val="36"/>
          <w:lang w:val="uk-UA"/>
        </w:rPr>
      </w:pPr>
    </w:p>
    <w:p w:rsidR="009B20ED" w:rsidRPr="00D9595D" w:rsidRDefault="009B20ED" w:rsidP="002A0BEE">
      <w:pPr>
        <w:spacing w:line="312" w:lineRule="auto"/>
        <w:jc w:val="center"/>
        <w:rPr>
          <w:bCs/>
          <w:sz w:val="32"/>
          <w:szCs w:val="32"/>
          <w:lang w:val="uk-UA"/>
        </w:rPr>
      </w:pPr>
      <w:r w:rsidRPr="00D9595D">
        <w:rPr>
          <w:bCs/>
          <w:sz w:val="32"/>
          <w:szCs w:val="32"/>
          <w:lang w:val="uk-UA"/>
        </w:rPr>
        <w:t>Методичні рекомендації</w:t>
      </w:r>
    </w:p>
    <w:p w:rsidR="009B20ED" w:rsidRDefault="009B20ED" w:rsidP="002A0BEE">
      <w:pPr>
        <w:spacing w:line="312" w:lineRule="auto"/>
        <w:jc w:val="center"/>
        <w:rPr>
          <w:bCs/>
          <w:sz w:val="32"/>
          <w:szCs w:val="32"/>
          <w:lang w:val="uk-UA"/>
        </w:rPr>
      </w:pPr>
      <w:r w:rsidRPr="00D9595D">
        <w:rPr>
          <w:bCs/>
          <w:sz w:val="32"/>
          <w:szCs w:val="32"/>
          <w:lang w:val="uk-UA"/>
        </w:rPr>
        <w:t>для аудиторної роботи студентів</w:t>
      </w:r>
    </w:p>
    <w:p w:rsidR="009B20ED" w:rsidRDefault="009B20ED" w:rsidP="002A0BEE">
      <w:pPr>
        <w:spacing w:line="312" w:lineRule="auto"/>
        <w:jc w:val="center"/>
        <w:rPr>
          <w:bCs/>
          <w:sz w:val="32"/>
          <w:szCs w:val="32"/>
          <w:lang w:val="uk-UA"/>
        </w:rPr>
      </w:pPr>
    </w:p>
    <w:p w:rsidR="009B20ED" w:rsidRDefault="009B20ED" w:rsidP="002A0BEE">
      <w:pPr>
        <w:spacing w:line="312" w:lineRule="auto"/>
        <w:jc w:val="center"/>
        <w:rPr>
          <w:bCs/>
          <w:sz w:val="32"/>
          <w:szCs w:val="32"/>
          <w:lang w:val="uk-UA"/>
        </w:rPr>
      </w:pPr>
    </w:p>
    <w:p w:rsidR="009B20ED" w:rsidRDefault="009B20ED" w:rsidP="002A0BEE">
      <w:pPr>
        <w:spacing w:line="312" w:lineRule="auto"/>
        <w:jc w:val="center"/>
        <w:rPr>
          <w:bCs/>
          <w:sz w:val="32"/>
          <w:szCs w:val="32"/>
          <w:lang w:val="uk-UA"/>
        </w:rPr>
      </w:pPr>
    </w:p>
    <w:p w:rsidR="009B20ED" w:rsidRDefault="009B20ED" w:rsidP="002A0BEE">
      <w:pPr>
        <w:spacing w:line="312" w:lineRule="auto"/>
        <w:jc w:val="center"/>
        <w:rPr>
          <w:b/>
          <w:bCs/>
          <w:sz w:val="28"/>
          <w:szCs w:val="28"/>
          <w:lang w:val="uk-UA"/>
        </w:rPr>
      </w:pPr>
    </w:p>
    <w:p w:rsidR="009B20ED" w:rsidRPr="005565D0" w:rsidRDefault="009B20ED" w:rsidP="00C66ABB">
      <w:pPr>
        <w:autoSpaceDE w:val="0"/>
        <w:autoSpaceDN w:val="0"/>
        <w:adjustRightInd w:val="0"/>
        <w:spacing w:line="312" w:lineRule="auto"/>
        <w:jc w:val="center"/>
        <w:rPr>
          <w:b/>
          <w:bCs/>
          <w:sz w:val="28"/>
          <w:szCs w:val="28"/>
        </w:rPr>
      </w:pPr>
      <w:r w:rsidRPr="005565D0">
        <w:rPr>
          <w:i/>
          <w:iCs/>
          <w:sz w:val="28"/>
          <w:szCs w:val="28"/>
          <w:lang w:val="uk-UA"/>
        </w:rPr>
        <w:t>За редакцією проф. Е.В. Супрун</w:t>
      </w:r>
    </w:p>
    <w:p w:rsidR="009B20ED" w:rsidRPr="00A74AC2" w:rsidRDefault="009B20ED" w:rsidP="002A0BEE">
      <w:pPr>
        <w:autoSpaceDE w:val="0"/>
        <w:autoSpaceDN w:val="0"/>
        <w:adjustRightInd w:val="0"/>
        <w:spacing w:line="312" w:lineRule="auto"/>
        <w:jc w:val="center"/>
        <w:rPr>
          <w:b/>
          <w:bCs/>
          <w:sz w:val="28"/>
          <w:szCs w:val="28"/>
          <w:lang w:val="uk-UA"/>
        </w:rPr>
      </w:pPr>
    </w:p>
    <w:p w:rsidR="009B20ED" w:rsidRPr="00A74AC2" w:rsidRDefault="009B20ED" w:rsidP="002A0BEE">
      <w:pPr>
        <w:autoSpaceDE w:val="0"/>
        <w:autoSpaceDN w:val="0"/>
        <w:adjustRightInd w:val="0"/>
        <w:spacing w:line="312" w:lineRule="auto"/>
        <w:rPr>
          <w:b/>
          <w:bCs/>
          <w:sz w:val="28"/>
          <w:szCs w:val="28"/>
          <w:lang w:val="uk-UA"/>
        </w:rPr>
      </w:pPr>
    </w:p>
    <w:p w:rsidR="009B20ED" w:rsidRDefault="009B20ED" w:rsidP="002A0BEE">
      <w:pPr>
        <w:autoSpaceDE w:val="0"/>
        <w:autoSpaceDN w:val="0"/>
        <w:adjustRightInd w:val="0"/>
        <w:spacing w:line="312" w:lineRule="auto"/>
        <w:rPr>
          <w:b/>
          <w:bCs/>
          <w:sz w:val="28"/>
          <w:szCs w:val="28"/>
          <w:lang w:val="uk-UA"/>
        </w:rPr>
      </w:pPr>
    </w:p>
    <w:p w:rsidR="009B20ED" w:rsidRDefault="009B20ED" w:rsidP="002A0BEE">
      <w:pPr>
        <w:autoSpaceDE w:val="0"/>
        <w:autoSpaceDN w:val="0"/>
        <w:adjustRightInd w:val="0"/>
        <w:spacing w:line="312" w:lineRule="auto"/>
        <w:rPr>
          <w:b/>
          <w:bCs/>
          <w:sz w:val="28"/>
          <w:szCs w:val="28"/>
          <w:lang w:val="uk-UA"/>
        </w:rPr>
      </w:pPr>
    </w:p>
    <w:p w:rsidR="009B20ED" w:rsidRDefault="009B20ED" w:rsidP="002A0BEE">
      <w:pPr>
        <w:autoSpaceDE w:val="0"/>
        <w:autoSpaceDN w:val="0"/>
        <w:adjustRightInd w:val="0"/>
        <w:spacing w:line="312" w:lineRule="auto"/>
        <w:rPr>
          <w:b/>
          <w:bCs/>
          <w:sz w:val="28"/>
          <w:szCs w:val="28"/>
          <w:lang w:val="uk-UA"/>
        </w:rPr>
      </w:pPr>
    </w:p>
    <w:p w:rsidR="009B20ED" w:rsidRDefault="009B20ED" w:rsidP="002A0BEE">
      <w:pPr>
        <w:autoSpaceDE w:val="0"/>
        <w:autoSpaceDN w:val="0"/>
        <w:adjustRightInd w:val="0"/>
        <w:spacing w:line="312" w:lineRule="auto"/>
        <w:rPr>
          <w:b/>
          <w:bCs/>
          <w:sz w:val="28"/>
          <w:szCs w:val="28"/>
          <w:lang w:val="uk-UA"/>
        </w:rPr>
      </w:pPr>
    </w:p>
    <w:p w:rsidR="009B20ED" w:rsidRDefault="009B20ED" w:rsidP="002A0BEE">
      <w:pPr>
        <w:autoSpaceDE w:val="0"/>
        <w:autoSpaceDN w:val="0"/>
        <w:adjustRightInd w:val="0"/>
        <w:spacing w:line="312" w:lineRule="auto"/>
        <w:rPr>
          <w:b/>
          <w:bCs/>
          <w:sz w:val="28"/>
          <w:szCs w:val="28"/>
          <w:lang w:val="uk-UA"/>
        </w:rPr>
      </w:pPr>
    </w:p>
    <w:p w:rsidR="009B20ED" w:rsidRPr="00A74AC2" w:rsidRDefault="009B20ED" w:rsidP="002A0BEE">
      <w:pPr>
        <w:autoSpaceDE w:val="0"/>
        <w:autoSpaceDN w:val="0"/>
        <w:adjustRightInd w:val="0"/>
        <w:spacing w:line="312" w:lineRule="auto"/>
        <w:rPr>
          <w:b/>
          <w:bCs/>
          <w:sz w:val="28"/>
          <w:szCs w:val="28"/>
          <w:lang w:val="uk-UA"/>
        </w:rPr>
      </w:pPr>
    </w:p>
    <w:p w:rsidR="009B20ED" w:rsidRDefault="009B20ED" w:rsidP="002A0BEE">
      <w:pPr>
        <w:autoSpaceDE w:val="0"/>
        <w:autoSpaceDN w:val="0"/>
        <w:adjustRightInd w:val="0"/>
        <w:spacing w:line="312" w:lineRule="auto"/>
        <w:rPr>
          <w:b/>
          <w:bCs/>
          <w:sz w:val="28"/>
          <w:szCs w:val="28"/>
          <w:lang w:val="uk-UA"/>
        </w:rPr>
      </w:pPr>
    </w:p>
    <w:p w:rsidR="009B20ED" w:rsidRDefault="009B20ED" w:rsidP="002A0BEE">
      <w:pPr>
        <w:autoSpaceDE w:val="0"/>
        <w:autoSpaceDN w:val="0"/>
        <w:adjustRightInd w:val="0"/>
        <w:spacing w:line="312" w:lineRule="auto"/>
        <w:rPr>
          <w:b/>
          <w:bCs/>
          <w:sz w:val="28"/>
          <w:szCs w:val="28"/>
          <w:lang w:val="uk-UA"/>
        </w:rPr>
      </w:pPr>
    </w:p>
    <w:p w:rsidR="009B20ED" w:rsidRPr="00A74AC2" w:rsidRDefault="009B20ED" w:rsidP="00D9595D">
      <w:pPr>
        <w:spacing w:line="312" w:lineRule="auto"/>
        <w:jc w:val="center"/>
        <w:rPr>
          <w:sz w:val="28"/>
          <w:szCs w:val="28"/>
          <w:lang w:val="uk-UA"/>
        </w:rPr>
      </w:pPr>
      <w:r w:rsidRPr="00A74AC2">
        <w:rPr>
          <w:sz w:val="28"/>
          <w:szCs w:val="28"/>
          <w:lang w:val="uk-UA"/>
        </w:rPr>
        <w:t>Харків</w:t>
      </w:r>
    </w:p>
    <w:p w:rsidR="009B20ED" w:rsidRDefault="009B20ED" w:rsidP="00D9595D">
      <w:pPr>
        <w:spacing w:line="312" w:lineRule="auto"/>
        <w:jc w:val="center"/>
        <w:rPr>
          <w:sz w:val="28"/>
          <w:szCs w:val="28"/>
          <w:lang w:val="uk-UA"/>
        </w:rPr>
      </w:pPr>
      <w:r w:rsidRPr="00A74AC2">
        <w:rPr>
          <w:sz w:val="28"/>
          <w:szCs w:val="28"/>
          <w:lang w:val="uk-UA"/>
        </w:rPr>
        <w:t xml:space="preserve">Видавництво </w:t>
      </w:r>
      <w:r w:rsidRPr="00B37E91">
        <w:rPr>
          <w:sz w:val="28"/>
          <w:szCs w:val="28"/>
          <w:lang w:val="uk-UA"/>
        </w:rPr>
        <w:t>НФаУ</w:t>
      </w:r>
    </w:p>
    <w:p w:rsidR="009B20ED" w:rsidRPr="00A74AC2" w:rsidRDefault="009B20ED" w:rsidP="00D9595D">
      <w:pPr>
        <w:spacing w:line="312" w:lineRule="auto"/>
        <w:jc w:val="center"/>
        <w:rPr>
          <w:sz w:val="28"/>
          <w:szCs w:val="28"/>
          <w:lang w:val="uk-UA"/>
        </w:rPr>
      </w:pPr>
      <w:r>
        <w:rPr>
          <w:sz w:val="28"/>
          <w:szCs w:val="28"/>
          <w:lang w:val="uk-UA"/>
        </w:rPr>
        <w:t>2016</w:t>
      </w:r>
    </w:p>
    <w:p w:rsidR="009B20ED" w:rsidRDefault="009B20ED" w:rsidP="00D9595D">
      <w:pPr>
        <w:spacing w:line="312" w:lineRule="auto"/>
        <w:jc w:val="center"/>
        <w:rPr>
          <w:sz w:val="28"/>
          <w:szCs w:val="28"/>
          <w:lang w:val="uk-UA"/>
        </w:rPr>
      </w:pPr>
    </w:p>
    <w:p w:rsidR="009B20ED" w:rsidRPr="00554BBC" w:rsidRDefault="009B20ED" w:rsidP="00D9595D">
      <w:pPr>
        <w:spacing w:line="312" w:lineRule="auto"/>
        <w:jc w:val="center"/>
        <w:rPr>
          <w:sz w:val="28"/>
          <w:szCs w:val="28"/>
          <w:lang w:val="uk-UA"/>
        </w:rPr>
      </w:pPr>
    </w:p>
    <w:p w:rsidR="009B20ED" w:rsidRDefault="009B20ED" w:rsidP="00D9595D">
      <w:pPr>
        <w:pStyle w:val="Default"/>
        <w:spacing w:line="312" w:lineRule="auto"/>
        <w:rPr>
          <w:color w:val="auto"/>
          <w:sz w:val="28"/>
          <w:szCs w:val="28"/>
          <w:lang w:val="uk-UA"/>
        </w:rPr>
      </w:pPr>
      <w:r w:rsidRPr="004857C6">
        <w:rPr>
          <w:color w:val="auto"/>
          <w:sz w:val="28"/>
          <w:szCs w:val="28"/>
          <w:lang w:val="uk-UA"/>
        </w:rPr>
        <w:t xml:space="preserve">УДК: </w:t>
      </w:r>
    </w:p>
    <w:p w:rsidR="009B20ED" w:rsidRDefault="009B20ED" w:rsidP="004C14B2">
      <w:pPr>
        <w:pStyle w:val="Default"/>
        <w:spacing w:line="312" w:lineRule="auto"/>
        <w:jc w:val="center"/>
        <w:rPr>
          <w:i/>
          <w:color w:val="auto"/>
          <w:sz w:val="28"/>
          <w:szCs w:val="28"/>
          <w:lang w:val="uk-UA"/>
        </w:rPr>
      </w:pPr>
      <w:r w:rsidRPr="004C14B2">
        <w:rPr>
          <w:i/>
          <w:color w:val="auto"/>
          <w:sz w:val="28"/>
          <w:szCs w:val="28"/>
          <w:lang w:val="uk-UA"/>
        </w:rPr>
        <w:t xml:space="preserve">Рекомендовано ЦМК Національного фармацевтичного </w:t>
      </w:r>
    </w:p>
    <w:p w:rsidR="009B20ED" w:rsidRPr="004C14B2" w:rsidRDefault="009B20ED" w:rsidP="004C14B2">
      <w:pPr>
        <w:pStyle w:val="Default"/>
        <w:spacing w:line="312" w:lineRule="auto"/>
        <w:jc w:val="center"/>
        <w:rPr>
          <w:i/>
          <w:color w:val="auto"/>
          <w:sz w:val="28"/>
          <w:szCs w:val="28"/>
          <w:lang w:val="uk-UA"/>
        </w:rPr>
      </w:pPr>
      <w:r w:rsidRPr="004C14B2">
        <w:rPr>
          <w:i/>
          <w:color w:val="auto"/>
          <w:sz w:val="28"/>
          <w:szCs w:val="28"/>
          <w:lang w:val="uk-UA"/>
        </w:rPr>
        <w:t>університету (протокол №       від             2016 р.)</w:t>
      </w:r>
    </w:p>
    <w:p w:rsidR="009B20ED" w:rsidRDefault="009B20ED" w:rsidP="00554BBC">
      <w:pPr>
        <w:pStyle w:val="Default"/>
        <w:spacing w:line="312" w:lineRule="auto"/>
        <w:ind w:firstLine="708"/>
        <w:jc w:val="both"/>
        <w:rPr>
          <w:color w:val="auto"/>
          <w:sz w:val="28"/>
          <w:szCs w:val="28"/>
          <w:lang w:val="uk-UA"/>
        </w:rPr>
      </w:pPr>
      <w:r w:rsidRPr="004857C6">
        <w:rPr>
          <w:b/>
          <w:bCs/>
          <w:color w:val="auto"/>
          <w:sz w:val="28"/>
          <w:szCs w:val="28"/>
          <w:lang w:val="uk-UA"/>
        </w:rPr>
        <w:t xml:space="preserve">Рецензент: </w:t>
      </w:r>
      <w:r w:rsidRPr="004857C6">
        <w:rPr>
          <w:color w:val="auto"/>
          <w:sz w:val="28"/>
          <w:szCs w:val="28"/>
          <w:lang w:val="uk-UA"/>
        </w:rPr>
        <w:t>д-р. мед. наук, проф.. Ткач Ю.І. зав. каф. клін</w:t>
      </w:r>
      <w:r>
        <w:rPr>
          <w:color w:val="auto"/>
          <w:sz w:val="28"/>
          <w:szCs w:val="28"/>
          <w:lang w:val="uk-UA"/>
        </w:rPr>
        <w:t>ічної</w:t>
      </w:r>
      <w:r w:rsidRPr="004857C6">
        <w:rPr>
          <w:color w:val="auto"/>
          <w:sz w:val="28"/>
          <w:szCs w:val="28"/>
          <w:lang w:val="uk-UA"/>
        </w:rPr>
        <w:t>. лаб</w:t>
      </w:r>
      <w:r>
        <w:rPr>
          <w:color w:val="auto"/>
          <w:sz w:val="28"/>
          <w:szCs w:val="28"/>
          <w:lang w:val="uk-UA"/>
        </w:rPr>
        <w:t>ораторної</w:t>
      </w:r>
      <w:r w:rsidRPr="004857C6">
        <w:rPr>
          <w:color w:val="auto"/>
          <w:sz w:val="28"/>
          <w:szCs w:val="28"/>
          <w:lang w:val="uk-UA"/>
        </w:rPr>
        <w:t xml:space="preserve"> діагн</w:t>
      </w:r>
      <w:r>
        <w:rPr>
          <w:color w:val="auto"/>
          <w:sz w:val="28"/>
          <w:szCs w:val="28"/>
          <w:lang w:val="uk-UA"/>
        </w:rPr>
        <w:t xml:space="preserve">остики </w:t>
      </w:r>
      <w:r w:rsidRPr="004857C6">
        <w:rPr>
          <w:color w:val="auto"/>
          <w:sz w:val="28"/>
          <w:szCs w:val="28"/>
          <w:lang w:val="uk-UA"/>
        </w:rPr>
        <w:t>Харківської академії післядипломної освіти</w:t>
      </w:r>
    </w:p>
    <w:p w:rsidR="009B20ED" w:rsidRDefault="009B20ED" w:rsidP="00554BBC">
      <w:pPr>
        <w:pStyle w:val="Default"/>
        <w:spacing w:line="312" w:lineRule="auto"/>
        <w:ind w:firstLine="708"/>
        <w:jc w:val="both"/>
        <w:rPr>
          <w:color w:val="auto"/>
          <w:sz w:val="28"/>
          <w:szCs w:val="28"/>
          <w:lang w:val="uk-UA"/>
        </w:rPr>
      </w:pPr>
    </w:p>
    <w:p w:rsidR="009B20ED" w:rsidRDefault="009B20ED" w:rsidP="002D5311">
      <w:pPr>
        <w:spacing w:line="312" w:lineRule="auto"/>
        <w:jc w:val="center"/>
        <w:rPr>
          <w:b/>
          <w:sz w:val="28"/>
          <w:szCs w:val="28"/>
          <w:lang w:val="uk-UA"/>
        </w:rPr>
      </w:pPr>
      <w:r w:rsidRPr="002D5311">
        <w:rPr>
          <w:b/>
          <w:sz w:val="28"/>
          <w:szCs w:val="28"/>
          <w:lang w:val="uk-UA"/>
        </w:rPr>
        <w:t xml:space="preserve">Супрун Е.В., Крижна С.І., Березнякова М.Є., Литвинова О.М., </w:t>
      </w:r>
    </w:p>
    <w:p w:rsidR="009B20ED" w:rsidRPr="002D5311" w:rsidRDefault="009B20ED" w:rsidP="002D5311">
      <w:pPr>
        <w:spacing w:line="312" w:lineRule="auto"/>
        <w:jc w:val="center"/>
        <w:rPr>
          <w:b/>
          <w:sz w:val="28"/>
          <w:szCs w:val="28"/>
          <w:lang w:val="uk-UA"/>
        </w:rPr>
      </w:pPr>
      <w:r>
        <w:rPr>
          <w:b/>
          <w:sz w:val="28"/>
          <w:szCs w:val="28"/>
          <w:lang w:val="uk-UA"/>
        </w:rPr>
        <w:t xml:space="preserve">Ковальова В.І., </w:t>
      </w:r>
      <w:r w:rsidRPr="002D5311">
        <w:rPr>
          <w:b/>
          <w:sz w:val="28"/>
          <w:szCs w:val="28"/>
          <w:lang w:val="uk-UA"/>
        </w:rPr>
        <w:t>Козар В.В., ЛитвиненкоГ.Л.</w:t>
      </w:r>
    </w:p>
    <w:p w:rsidR="009B20ED" w:rsidRPr="002D5311" w:rsidRDefault="009B20ED" w:rsidP="002D5311">
      <w:pPr>
        <w:spacing w:line="312" w:lineRule="auto"/>
        <w:jc w:val="center"/>
        <w:rPr>
          <w:b/>
          <w:sz w:val="28"/>
          <w:szCs w:val="28"/>
          <w:lang w:val="uk-UA"/>
        </w:rPr>
      </w:pPr>
    </w:p>
    <w:p w:rsidR="009B20ED" w:rsidRPr="002D5311" w:rsidRDefault="009B20ED" w:rsidP="00554BBC">
      <w:pPr>
        <w:pStyle w:val="Default"/>
        <w:spacing w:line="312" w:lineRule="auto"/>
        <w:jc w:val="center"/>
        <w:rPr>
          <w:bCs/>
          <w:color w:val="auto"/>
          <w:sz w:val="28"/>
          <w:szCs w:val="28"/>
        </w:rPr>
      </w:pPr>
      <w:r>
        <w:rPr>
          <w:bCs/>
          <w:color w:val="auto"/>
          <w:sz w:val="28"/>
          <w:szCs w:val="28"/>
          <w:lang w:val="uk-UA"/>
        </w:rPr>
        <w:t>М</w:t>
      </w:r>
      <w:r w:rsidRPr="002D5311">
        <w:rPr>
          <w:bCs/>
          <w:color w:val="auto"/>
          <w:sz w:val="28"/>
          <w:szCs w:val="28"/>
          <w:lang w:val="uk-UA"/>
        </w:rPr>
        <w:t>етод</w:t>
      </w:r>
      <w:r>
        <w:rPr>
          <w:bCs/>
          <w:color w:val="auto"/>
          <w:sz w:val="28"/>
          <w:szCs w:val="28"/>
          <w:lang w:val="uk-UA"/>
        </w:rPr>
        <w:t xml:space="preserve">и </w:t>
      </w:r>
      <w:r w:rsidRPr="002D5311">
        <w:rPr>
          <w:bCs/>
          <w:color w:val="auto"/>
          <w:sz w:val="28"/>
          <w:szCs w:val="28"/>
          <w:lang w:val="uk-UA"/>
        </w:rPr>
        <w:t>лабораторної діагностики спадкових хвороб</w:t>
      </w:r>
      <w:r>
        <w:rPr>
          <w:bCs/>
          <w:color w:val="auto"/>
          <w:sz w:val="28"/>
          <w:szCs w:val="28"/>
          <w:lang w:val="uk-UA"/>
        </w:rPr>
        <w:t>: метод. рек. для аудит. роботи студентів / за ред.. проф. Е.В. Супрун. Х. : НФаУ, 2016. 22 с.</w:t>
      </w:r>
    </w:p>
    <w:p w:rsidR="009B20ED" w:rsidRPr="00907201" w:rsidRDefault="009B20ED" w:rsidP="00554BBC">
      <w:pPr>
        <w:pStyle w:val="Default"/>
        <w:spacing w:line="312" w:lineRule="auto"/>
        <w:jc w:val="center"/>
        <w:rPr>
          <w:b/>
          <w:bCs/>
          <w:color w:val="auto"/>
          <w:sz w:val="28"/>
          <w:szCs w:val="28"/>
        </w:rPr>
      </w:pPr>
    </w:p>
    <w:p w:rsidR="009B20ED" w:rsidRDefault="009B20ED" w:rsidP="002A0BEE">
      <w:pPr>
        <w:pStyle w:val="Default"/>
        <w:spacing w:line="312" w:lineRule="auto"/>
        <w:jc w:val="both"/>
        <w:rPr>
          <w:color w:val="auto"/>
          <w:sz w:val="28"/>
          <w:szCs w:val="28"/>
          <w:lang w:val="uk-UA"/>
        </w:rPr>
      </w:pPr>
      <w:r w:rsidRPr="004857C6">
        <w:rPr>
          <w:color w:val="auto"/>
          <w:sz w:val="28"/>
          <w:szCs w:val="28"/>
          <w:lang w:val="uk-UA"/>
        </w:rPr>
        <w:tab/>
      </w:r>
      <w:r w:rsidRPr="004857C6">
        <w:rPr>
          <w:color w:val="auto"/>
          <w:sz w:val="28"/>
          <w:szCs w:val="28"/>
          <w:lang w:val="uk-UA"/>
        </w:rPr>
        <w:tab/>
        <w:t>Призначено для студентів спеціальності «Лабораторна діагностика», може бути використана студентами медичних та педагогічних інститутів, викладачами медичних училищ, вчителями середніх шкіл з поглибленим викладанням біології.</w:t>
      </w:r>
    </w:p>
    <w:p w:rsidR="009B20ED" w:rsidRPr="004857C6" w:rsidRDefault="009B20ED" w:rsidP="002A0BEE">
      <w:pPr>
        <w:pStyle w:val="Default"/>
        <w:spacing w:line="312" w:lineRule="auto"/>
        <w:jc w:val="both"/>
        <w:rPr>
          <w:color w:val="auto"/>
          <w:sz w:val="28"/>
          <w:szCs w:val="28"/>
          <w:lang w:val="uk-UA"/>
        </w:rPr>
      </w:pPr>
      <w:r>
        <w:rPr>
          <w:color w:val="auto"/>
          <w:sz w:val="28"/>
          <w:szCs w:val="28"/>
          <w:lang w:val="uk-UA"/>
        </w:rPr>
        <w:tab/>
        <w:t>У виданні викладено матеріал щодо методів цитогенетичного та генеалогічного аналізів, які застосовуються для встановлення каріотипу людини в нормі та при різних патологічних станах та при вивченні спадковості людини шляхом аналізу родоводів.</w:t>
      </w:r>
    </w:p>
    <w:p w:rsidR="009B20ED" w:rsidRPr="0063508C" w:rsidRDefault="009B20ED" w:rsidP="0063508C">
      <w:pPr>
        <w:pStyle w:val="Default"/>
        <w:spacing w:line="312" w:lineRule="auto"/>
        <w:jc w:val="center"/>
        <w:rPr>
          <w:b/>
          <w:color w:val="auto"/>
          <w:sz w:val="28"/>
          <w:szCs w:val="28"/>
          <w:lang w:val="uk-UA"/>
        </w:rPr>
      </w:pPr>
      <w:r>
        <w:rPr>
          <w:b/>
          <w:color w:val="auto"/>
          <w:sz w:val="28"/>
          <w:szCs w:val="28"/>
          <w:lang w:val="uk-UA"/>
        </w:rPr>
        <w:t xml:space="preserve">                                    </w:t>
      </w:r>
      <w:r w:rsidRPr="0063508C">
        <w:rPr>
          <w:b/>
          <w:color w:val="auto"/>
          <w:sz w:val="28"/>
          <w:szCs w:val="28"/>
          <w:lang w:val="uk-UA"/>
        </w:rPr>
        <w:t>УДК</w:t>
      </w:r>
    </w:p>
    <w:p w:rsidR="009B20ED" w:rsidRPr="0063508C" w:rsidRDefault="009B20ED" w:rsidP="0063508C">
      <w:pPr>
        <w:spacing w:line="312" w:lineRule="auto"/>
        <w:jc w:val="right"/>
        <w:rPr>
          <w:sz w:val="28"/>
          <w:szCs w:val="28"/>
          <w:lang w:val="uk-UA"/>
        </w:rPr>
      </w:pPr>
      <w:r w:rsidRPr="0063508C">
        <w:rPr>
          <w:sz w:val="28"/>
          <w:szCs w:val="28"/>
          <w:lang w:val="uk-UA"/>
        </w:rPr>
        <w:t>Супрун Е.В., Крижна С.І., Березнякова М.Є., Литвинова О.М., Ковальова В.І., Козар В.В., ЛитвиненкоГ.Л.</w:t>
      </w:r>
      <w:r>
        <w:rPr>
          <w:sz w:val="28"/>
          <w:szCs w:val="28"/>
          <w:lang w:val="uk-UA"/>
        </w:rPr>
        <w:t xml:space="preserve"> 2016 </w:t>
      </w:r>
    </w:p>
    <w:p w:rsidR="009B20ED" w:rsidRPr="00D9595D" w:rsidRDefault="009B20ED" w:rsidP="0063508C">
      <w:pPr>
        <w:spacing w:line="312" w:lineRule="auto"/>
        <w:jc w:val="center"/>
        <w:rPr>
          <w:sz w:val="32"/>
          <w:szCs w:val="32"/>
          <w:lang w:val="uk-UA"/>
        </w:rPr>
      </w:pPr>
      <w:r>
        <w:rPr>
          <w:sz w:val="32"/>
          <w:szCs w:val="32"/>
          <w:lang w:val="uk-UA"/>
        </w:rPr>
        <w:t xml:space="preserve">                                          НФаУ, 2016</w:t>
      </w:r>
    </w:p>
    <w:p w:rsidR="009B20ED" w:rsidRPr="004857C6" w:rsidRDefault="009B20ED" w:rsidP="002A0BEE">
      <w:pPr>
        <w:pStyle w:val="Default"/>
        <w:spacing w:line="312" w:lineRule="auto"/>
        <w:jc w:val="center"/>
        <w:rPr>
          <w:color w:val="auto"/>
          <w:sz w:val="28"/>
          <w:szCs w:val="28"/>
          <w:lang w:val="uk-UA"/>
        </w:rPr>
      </w:pPr>
    </w:p>
    <w:p w:rsidR="009B20ED" w:rsidRDefault="009B20ED" w:rsidP="006C38F9">
      <w:pPr>
        <w:pStyle w:val="Default"/>
        <w:spacing w:line="312" w:lineRule="auto"/>
        <w:jc w:val="center"/>
        <w:rPr>
          <w:b/>
          <w:bCs/>
          <w:sz w:val="28"/>
          <w:szCs w:val="28"/>
          <w:lang w:val="uk-UA"/>
        </w:rPr>
      </w:pPr>
      <w:r w:rsidRPr="004857C6">
        <w:rPr>
          <w:color w:val="auto"/>
          <w:sz w:val="28"/>
          <w:szCs w:val="28"/>
          <w:lang w:val="uk-UA"/>
        </w:rPr>
        <w:br w:type="page"/>
      </w:r>
      <w:r w:rsidRPr="004857C6">
        <w:rPr>
          <w:b/>
          <w:bCs/>
          <w:sz w:val="28"/>
          <w:szCs w:val="28"/>
          <w:lang w:val="uk-UA"/>
        </w:rPr>
        <w:t>ЗМІСТ</w:t>
      </w:r>
    </w:p>
    <w:p w:rsidR="009B20ED" w:rsidRPr="009933A0" w:rsidRDefault="009B20ED" w:rsidP="009933A0">
      <w:pPr>
        <w:pStyle w:val="Default"/>
        <w:spacing w:line="312" w:lineRule="auto"/>
        <w:rPr>
          <w:sz w:val="28"/>
          <w:szCs w:val="28"/>
          <w:lang w:val="uk-UA"/>
        </w:rPr>
      </w:pPr>
      <w:r>
        <w:rPr>
          <w:b/>
          <w:bCs/>
          <w:sz w:val="28"/>
          <w:szCs w:val="28"/>
          <w:lang w:val="uk-UA"/>
        </w:rPr>
        <w:t>Вступ</w:t>
      </w:r>
      <w:r>
        <w:rPr>
          <w:sz w:val="28"/>
          <w:szCs w:val="28"/>
          <w:lang w:val="uk-UA"/>
        </w:rPr>
        <w:t xml:space="preserve">                                                                                                                       4</w:t>
      </w:r>
    </w:p>
    <w:p w:rsidR="009B20ED" w:rsidRPr="00E3368F" w:rsidRDefault="009B20ED" w:rsidP="002A0BEE">
      <w:pPr>
        <w:autoSpaceDE w:val="0"/>
        <w:autoSpaceDN w:val="0"/>
        <w:adjustRightInd w:val="0"/>
        <w:spacing w:line="312" w:lineRule="auto"/>
        <w:rPr>
          <w:sz w:val="28"/>
          <w:szCs w:val="28"/>
          <w:lang w:val="uk-UA"/>
        </w:rPr>
      </w:pPr>
      <w:r w:rsidRPr="004857C6">
        <w:rPr>
          <w:b/>
          <w:bCs/>
          <w:sz w:val="28"/>
          <w:szCs w:val="28"/>
          <w:lang w:val="uk-UA"/>
        </w:rPr>
        <w:t>1. Цитологічні та цитогенетичні методи діагностики</w:t>
      </w:r>
      <w:r w:rsidRPr="00E3368F">
        <w:rPr>
          <w:sz w:val="28"/>
          <w:szCs w:val="28"/>
          <w:lang w:val="uk-UA"/>
        </w:rPr>
        <w:t xml:space="preserve">                                   </w:t>
      </w:r>
      <w:r>
        <w:rPr>
          <w:sz w:val="28"/>
          <w:szCs w:val="28"/>
          <w:lang w:val="uk-UA"/>
        </w:rPr>
        <w:t>5</w:t>
      </w:r>
    </w:p>
    <w:p w:rsidR="009B20ED" w:rsidRPr="004857C6" w:rsidRDefault="009B20ED" w:rsidP="00CE0D5B">
      <w:pPr>
        <w:autoSpaceDE w:val="0"/>
        <w:autoSpaceDN w:val="0"/>
        <w:adjustRightInd w:val="0"/>
        <w:spacing w:line="312" w:lineRule="auto"/>
        <w:rPr>
          <w:sz w:val="28"/>
          <w:szCs w:val="28"/>
          <w:lang w:val="uk-UA"/>
        </w:rPr>
      </w:pPr>
      <w:r w:rsidRPr="004857C6">
        <w:rPr>
          <w:sz w:val="28"/>
          <w:szCs w:val="28"/>
          <w:lang w:val="uk-UA"/>
        </w:rPr>
        <w:t>1.1. Показання до цитогенетичного дослідження</w:t>
      </w:r>
      <w:r>
        <w:rPr>
          <w:sz w:val="28"/>
          <w:szCs w:val="28"/>
          <w:lang w:val="uk-UA"/>
        </w:rPr>
        <w:t xml:space="preserve">                                                5</w:t>
      </w:r>
    </w:p>
    <w:p w:rsidR="009B20ED" w:rsidRPr="004857C6" w:rsidRDefault="009B20ED" w:rsidP="00CE0D5B">
      <w:pPr>
        <w:autoSpaceDE w:val="0"/>
        <w:autoSpaceDN w:val="0"/>
        <w:adjustRightInd w:val="0"/>
        <w:spacing w:line="312" w:lineRule="auto"/>
        <w:rPr>
          <w:sz w:val="28"/>
          <w:szCs w:val="28"/>
          <w:lang w:val="uk-UA"/>
        </w:rPr>
      </w:pPr>
      <w:r w:rsidRPr="004857C6">
        <w:rPr>
          <w:sz w:val="28"/>
          <w:szCs w:val="28"/>
          <w:lang w:val="uk-UA"/>
        </w:rPr>
        <w:t>1.2. Підготовка до постановки культури</w:t>
      </w:r>
      <w:r>
        <w:rPr>
          <w:sz w:val="28"/>
          <w:szCs w:val="28"/>
          <w:lang w:val="uk-UA"/>
        </w:rPr>
        <w:t>.</w:t>
      </w:r>
      <w:r w:rsidRPr="004857C6">
        <w:rPr>
          <w:sz w:val="28"/>
          <w:szCs w:val="28"/>
          <w:lang w:val="uk-UA"/>
        </w:rPr>
        <w:t xml:space="preserve"> </w:t>
      </w:r>
      <w:r>
        <w:rPr>
          <w:sz w:val="28"/>
          <w:szCs w:val="28"/>
          <w:lang w:val="uk-UA"/>
        </w:rPr>
        <w:t xml:space="preserve">Забір </w:t>
      </w:r>
      <w:r w:rsidRPr="004857C6">
        <w:rPr>
          <w:sz w:val="28"/>
          <w:szCs w:val="28"/>
          <w:lang w:val="uk-UA"/>
        </w:rPr>
        <w:t>та зберігання крові</w:t>
      </w:r>
      <w:r>
        <w:rPr>
          <w:sz w:val="28"/>
          <w:szCs w:val="28"/>
          <w:lang w:val="uk-UA"/>
        </w:rPr>
        <w:t xml:space="preserve">                  6</w:t>
      </w:r>
    </w:p>
    <w:p w:rsidR="009B20ED" w:rsidRPr="004857C6" w:rsidRDefault="009B20ED" w:rsidP="00CE0D5B">
      <w:pPr>
        <w:autoSpaceDE w:val="0"/>
        <w:autoSpaceDN w:val="0"/>
        <w:adjustRightInd w:val="0"/>
        <w:spacing w:line="312" w:lineRule="auto"/>
        <w:rPr>
          <w:sz w:val="28"/>
          <w:szCs w:val="28"/>
          <w:lang w:val="uk-UA"/>
        </w:rPr>
      </w:pPr>
      <w:r>
        <w:rPr>
          <w:sz w:val="28"/>
          <w:szCs w:val="28"/>
          <w:lang w:val="uk-UA"/>
        </w:rPr>
        <w:t>1.3</w:t>
      </w:r>
      <w:r w:rsidRPr="004857C6">
        <w:rPr>
          <w:sz w:val="28"/>
          <w:szCs w:val="28"/>
          <w:lang w:val="uk-UA"/>
        </w:rPr>
        <w:t>. Умови культивування лімфоцитів периферичної крові людини</w:t>
      </w:r>
      <w:r>
        <w:rPr>
          <w:sz w:val="28"/>
          <w:szCs w:val="28"/>
          <w:lang w:val="uk-UA"/>
        </w:rPr>
        <w:t xml:space="preserve">                 6</w:t>
      </w:r>
    </w:p>
    <w:p w:rsidR="009B20ED" w:rsidRPr="004857C6" w:rsidRDefault="009B20ED" w:rsidP="00CE0D5B">
      <w:pPr>
        <w:autoSpaceDE w:val="0"/>
        <w:autoSpaceDN w:val="0"/>
        <w:adjustRightInd w:val="0"/>
        <w:spacing w:line="312" w:lineRule="auto"/>
        <w:rPr>
          <w:sz w:val="28"/>
          <w:szCs w:val="28"/>
          <w:lang w:val="uk-UA"/>
        </w:rPr>
      </w:pPr>
      <w:r>
        <w:rPr>
          <w:sz w:val="28"/>
          <w:szCs w:val="28"/>
          <w:lang w:val="uk-UA"/>
        </w:rPr>
        <w:t>1.4</w:t>
      </w:r>
      <w:r w:rsidRPr="004857C6">
        <w:rPr>
          <w:sz w:val="28"/>
          <w:szCs w:val="28"/>
          <w:lang w:val="uk-UA"/>
        </w:rPr>
        <w:t>. Класичний метод культури лімфоцитів периферичної крові людини та технологія приготування хромосомних препаратів</w:t>
      </w:r>
      <w:r>
        <w:rPr>
          <w:sz w:val="28"/>
          <w:szCs w:val="28"/>
          <w:lang w:val="uk-UA"/>
        </w:rPr>
        <w:t xml:space="preserve">                                             7</w:t>
      </w:r>
    </w:p>
    <w:p w:rsidR="009B20ED" w:rsidRPr="004857C6" w:rsidRDefault="009B20ED" w:rsidP="00CE0D5B">
      <w:pPr>
        <w:autoSpaceDE w:val="0"/>
        <w:autoSpaceDN w:val="0"/>
        <w:adjustRightInd w:val="0"/>
        <w:spacing w:line="312" w:lineRule="auto"/>
        <w:rPr>
          <w:sz w:val="28"/>
          <w:szCs w:val="28"/>
          <w:lang w:val="uk-UA"/>
        </w:rPr>
      </w:pPr>
      <w:r>
        <w:rPr>
          <w:sz w:val="28"/>
          <w:szCs w:val="28"/>
          <w:lang w:val="uk-UA"/>
        </w:rPr>
        <w:t>1.5</w:t>
      </w:r>
      <w:r w:rsidRPr="004857C6">
        <w:rPr>
          <w:sz w:val="28"/>
          <w:szCs w:val="28"/>
          <w:lang w:val="uk-UA"/>
        </w:rPr>
        <w:t>. Техніка методу</w:t>
      </w:r>
      <w:r>
        <w:rPr>
          <w:sz w:val="28"/>
          <w:szCs w:val="28"/>
          <w:lang w:val="uk-UA"/>
        </w:rPr>
        <w:t xml:space="preserve">                                                                                                  7</w:t>
      </w:r>
    </w:p>
    <w:p w:rsidR="009B20ED" w:rsidRPr="00E3368F" w:rsidRDefault="009B20ED" w:rsidP="002A0BEE">
      <w:pPr>
        <w:autoSpaceDE w:val="0"/>
        <w:autoSpaceDN w:val="0"/>
        <w:adjustRightInd w:val="0"/>
        <w:spacing w:line="312" w:lineRule="auto"/>
        <w:rPr>
          <w:sz w:val="28"/>
          <w:szCs w:val="28"/>
          <w:lang w:val="uk-UA"/>
        </w:rPr>
      </w:pPr>
      <w:r w:rsidRPr="004857C6">
        <w:rPr>
          <w:b/>
          <w:bCs/>
          <w:sz w:val="28"/>
          <w:szCs w:val="28"/>
          <w:lang w:val="uk-UA"/>
        </w:rPr>
        <w:t xml:space="preserve">2. Культивування клітин амніотичної рідини </w:t>
      </w:r>
      <w:r>
        <w:rPr>
          <w:b/>
          <w:bCs/>
          <w:sz w:val="28"/>
          <w:szCs w:val="28"/>
          <w:lang w:val="uk-UA"/>
        </w:rPr>
        <w:t xml:space="preserve">та </w:t>
      </w:r>
      <w:r w:rsidRPr="004857C6">
        <w:rPr>
          <w:b/>
          <w:bCs/>
          <w:sz w:val="28"/>
          <w:szCs w:val="28"/>
          <w:lang w:val="uk-UA"/>
        </w:rPr>
        <w:t>технологія при</w:t>
      </w:r>
      <w:r>
        <w:rPr>
          <w:b/>
          <w:bCs/>
          <w:sz w:val="28"/>
          <w:szCs w:val="28"/>
          <w:lang w:val="uk-UA"/>
        </w:rPr>
        <w:t>готування хромосомних препаратів</w:t>
      </w:r>
      <w:r>
        <w:rPr>
          <w:sz w:val="28"/>
          <w:szCs w:val="28"/>
          <w:lang w:val="uk-UA"/>
        </w:rPr>
        <w:t xml:space="preserve">                                                                                      8</w:t>
      </w:r>
    </w:p>
    <w:p w:rsidR="009B20ED" w:rsidRPr="00E3368F" w:rsidRDefault="009B20ED" w:rsidP="002A0BEE">
      <w:pPr>
        <w:autoSpaceDE w:val="0"/>
        <w:autoSpaceDN w:val="0"/>
        <w:adjustRightInd w:val="0"/>
        <w:spacing w:line="312" w:lineRule="auto"/>
        <w:rPr>
          <w:sz w:val="28"/>
          <w:szCs w:val="28"/>
          <w:lang w:val="uk-UA"/>
        </w:rPr>
      </w:pPr>
      <w:r w:rsidRPr="004857C6">
        <w:rPr>
          <w:b/>
          <w:bCs/>
          <w:sz w:val="28"/>
          <w:szCs w:val="28"/>
          <w:lang w:val="uk-UA"/>
        </w:rPr>
        <w:t>3. Методи забарвлення хромосом</w:t>
      </w:r>
      <w:r>
        <w:rPr>
          <w:b/>
          <w:bCs/>
          <w:sz w:val="28"/>
          <w:szCs w:val="28"/>
          <w:lang w:val="uk-UA"/>
        </w:rPr>
        <w:t xml:space="preserve"> </w:t>
      </w:r>
      <w:r>
        <w:rPr>
          <w:sz w:val="28"/>
          <w:szCs w:val="28"/>
          <w:lang w:val="uk-UA"/>
        </w:rPr>
        <w:t xml:space="preserve">                                                                      9</w:t>
      </w:r>
    </w:p>
    <w:p w:rsidR="009B20ED" w:rsidRPr="004857C6" w:rsidRDefault="009B20ED" w:rsidP="00CE0D5B">
      <w:pPr>
        <w:autoSpaceDE w:val="0"/>
        <w:autoSpaceDN w:val="0"/>
        <w:adjustRightInd w:val="0"/>
        <w:spacing w:line="312" w:lineRule="auto"/>
        <w:rPr>
          <w:sz w:val="28"/>
          <w:szCs w:val="28"/>
          <w:lang w:val="uk-UA"/>
        </w:rPr>
      </w:pPr>
      <w:r w:rsidRPr="004857C6">
        <w:rPr>
          <w:sz w:val="28"/>
          <w:szCs w:val="28"/>
          <w:lang w:val="uk-UA"/>
        </w:rPr>
        <w:t>3.1. Рутинний метод</w:t>
      </w:r>
      <w:r>
        <w:rPr>
          <w:sz w:val="28"/>
          <w:szCs w:val="28"/>
          <w:lang w:val="uk-UA"/>
        </w:rPr>
        <w:t xml:space="preserve">                                                                                                9</w:t>
      </w:r>
    </w:p>
    <w:p w:rsidR="009B20ED" w:rsidRPr="004857C6" w:rsidRDefault="009B20ED" w:rsidP="00CE0D5B">
      <w:pPr>
        <w:autoSpaceDE w:val="0"/>
        <w:autoSpaceDN w:val="0"/>
        <w:adjustRightInd w:val="0"/>
        <w:spacing w:line="312" w:lineRule="auto"/>
        <w:rPr>
          <w:sz w:val="28"/>
          <w:szCs w:val="28"/>
          <w:lang w:val="uk-UA"/>
        </w:rPr>
      </w:pPr>
      <w:r w:rsidRPr="004857C6">
        <w:rPr>
          <w:sz w:val="28"/>
          <w:szCs w:val="28"/>
          <w:lang w:val="uk-UA"/>
        </w:rPr>
        <w:t>3.2. Диференційний метод забарвлення хромосом</w:t>
      </w:r>
      <w:r>
        <w:rPr>
          <w:sz w:val="28"/>
          <w:szCs w:val="28"/>
          <w:lang w:val="uk-UA"/>
        </w:rPr>
        <w:t xml:space="preserve">                                        </w:t>
      </w:r>
      <w:r w:rsidRPr="00907201">
        <w:rPr>
          <w:sz w:val="28"/>
          <w:szCs w:val="28"/>
        </w:rPr>
        <w:t xml:space="preserve">      </w:t>
      </w:r>
      <w:r>
        <w:rPr>
          <w:sz w:val="28"/>
          <w:szCs w:val="28"/>
          <w:lang w:val="uk-UA"/>
        </w:rPr>
        <w:t>9</w:t>
      </w:r>
    </w:p>
    <w:p w:rsidR="009B20ED" w:rsidRPr="00E3368F" w:rsidRDefault="009B20ED" w:rsidP="002A0BEE">
      <w:pPr>
        <w:autoSpaceDE w:val="0"/>
        <w:autoSpaceDN w:val="0"/>
        <w:adjustRightInd w:val="0"/>
        <w:spacing w:line="312" w:lineRule="auto"/>
        <w:rPr>
          <w:sz w:val="28"/>
          <w:szCs w:val="28"/>
          <w:lang w:val="uk-UA"/>
        </w:rPr>
      </w:pPr>
      <w:r w:rsidRPr="004857C6">
        <w:rPr>
          <w:b/>
          <w:bCs/>
          <w:sz w:val="28"/>
          <w:szCs w:val="28"/>
          <w:lang w:val="uk-UA"/>
        </w:rPr>
        <w:t>4. Номенклатура хромосом нормального каріотипу людини</w:t>
      </w:r>
      <w:r>
        <w:rPr>
          <w:sz w:val="28"/>
          <w:szCs w:val="28"/>
          <w:lang w:val="uk-UA"/>
        </w:rPr>
        <w:t xml:space="preserve">                      10</w:t>
      </w:r>
    </w:p>
    <w:p w:rsidR="009B20ED" w:rsidRPr="00E3368F" w:rsidRDefault="009B20ED" w:rsidP="002A0BEE">
      <w:pPr>
        <w:autoSpaceDE w:val="0"/>
        <w:autoSpaceDN w:val="0"/>
        <w:adjustRightInd w:val="0"/>
        <w:spacing w:line="312" w:lineRule="auto"/>
        <w:rPr>
          <w:sz w:val="28"/>
          <w:szCs w:val="28"/>
          <w:lang w:val="uk-UA"/>
        </w:rPr>
      </w:pPr>
      <w:r w:rsidRPr="004857C6">
        <w:rPr>
          <w:b/>
          <w:bCs/>
          <w:sz w:val="28"/>
          <w:szCs w:val="28"/>
          <w:lang w:val="uk-UA"/>
        </w:rPr>
        <w:t>5. Дослідження статевого Х-хроматину</w:t>
      </w:r>
      <w:r>
        <w:rPr>
          <w:sz w:val="28"/>
          <w:szCs w:val="28"/>
          <w:lang w:val="uk-UA"/>
        </w:rPr>
        <w:t xml:space="preserve">                                                           11</w:t>
      </w:r>
    </w:p>
    <w:p w:rsidR="009B20ED" w:rsidRPr="00E3368F" w:rsidRDefault="009B20ED" w:rsidP="002A0BEE">
      <w:pPr>
        <w:autoSpaceDE w:val="0"/>
        <w:autoSpaceDN w:val="0"/>
        <w:adjustRightInd w:val="0"/>
        <w:spacing w:line="312" w:lineRule="auto"/>
        <w:rPr>
          <w:sz w:val="28"/>
          <w:szCs w:val="28"/>
          <w:lang w:val="uk-UA"/>
        </w:rPr>
      </w:pPr>
      <w:r w:rsidRPr="002F2C2A">
        <w:rPr>
          <w:b/>
          <w:bCs/>
          <w:sz w:val="28"/>
          <w:szCs w:val="28"/>
          <w:lang w:val="uk-UA"/>
        </w:rPr>
        <w:t>6.</w:t>
      </w:r>
      <w:r w:rsidRPr="004857C6">
        <w:rPr>
          <w:sz w:val="28"/>
          <w:szCs w:val="28"/>
          <w:lang w:val="uk-UA"/>
        </w:rPr>
        <w:t xml:space="preserve"> </w:t>
      </w:r>
      <w:r w:rsidRPr="004857C6">
        <w:rPr>
          <w:b/>
          <w:bCs/>
          <w:sz w:val="28"/>
          <w:szCs w:val="28"/>
          <w:lang w:val="uk-UA"/>
        </w:rPr>
        <w:t>Генеалогічний метод дослідження</w:t>
      </w:r>
      <w:r>
        <w:rPr>
          <w:sz w:val="28"/>
          <w:szCs w:val="28"/>
          <w:lang w:val="uk-UA"/>
        </w:rPr>
        <w:t xml:space="preserve">                                                                13</w:t>
      </w:r>
    </w:p>
    <w:p w:rsidR="009B20ED" w:rsidRDefault="009B20ED" w:rsidP="00CE0D5B">
      <w:pPr>
        <w:autoSpaceDE w:val="0"/>
        <w:autoSpaceDN w:val="0"/>
        <w:adjustRightInd w:val="0"/>
        <w:spacing w:line="312" w:lineRule="auto"/>
        <w:rPr>
          <w:sz w:val="28"/>
          <w:szCs w:val="28"/>
          <w:lang w:val="uk-UA"/>
        </w:rPr>
      </w:pPr>
      <w:r w:rsidRPr="002F2C2A">
        <w:rPr>
          <w:sz w:val="28"/>
          <w:szCs w:val="28"/>
          <w:lang w:val="uk-UA"/>
        </w:rPr>
        <w:t>6.1.</w:t>
      </w:r>
      <w:r>
        <w:rPr>
          <w:sz w:val="28"/>
          <w:szCs w:val="28"/>
          <w:lang w:val="uk-UA"/>
        </w:rPr>
        <w:t xml:space="preserve"> Задачі                                                                                                                16</w:t>
      </w:r>
    </w:p>
    <w:p w:rsidR="009B20ED" w:rsidRDefault="009B20ED" w:rsidP="00CE0D5B">
      <w:pPr>
        <w:autoSpaceDE w:val="0"/>
        <w:autoSpaceDN w:val="0"/>
        <w:adjustRightInd w:val="0"/>
        <w:spacing w:line="312" w:lineRule="auto"/>
        <w:rPr>
          <w:sz w:val="28"/>
          <w:szCs w:val="28"/>
          <w:lang w:val="uk-UA"/>
        </w:rPr>
      </w:pPr>
      <w:r>
        <w:rPr>
          <w:sz w:val="28"/>
          <w:szCs w:val="28"/>
          <w:lang w:val="uk-UA"/>
        </w:rPr>
        <w:t>6.2. Відповіді                                                                                                           17</w:t>
      </w:r>
    </w:p>
    <w:p w:rsidR="009B20ED" w:rsidRDefault="009B20ED" w:rsidP="00CE0D5B">
      <w:pPr>
        <w:autoSpaceDE w:val="0"/>
        <w:autoSpaceDN w:val="0"/>
        <w:adjustRightInd w:val="0"/>
        <w:spacing w:line="312" w:lineRule="auto"/>
        <w:rPr>
          <w:sz w:val="28"/>
          <w:szCs w:val="28"/>
          <w:lang w:val="uk-UA"/>
        </w:rPr>
      </w:pPr>
      <w:r w:rsidRPr="007D0188">
        <w:rPr>
          <w:b/>
          <w:bCs/>
          <w:sz w:val="28"/>
          <w:szCs w:val="28"/>
          <w:lang w:val="uk-UA"/>
        </w:rPr>
        <w:t>7. Список використаних джерел</w:t>
      </w:r>
      <w:r>
        <w:rPr>
          <w:sz w:val="28"/>
          <w:szCs w:val="28"/>
          <w:lang w:val="uk-UA"/>
        </w:rPr>
        <w:t xml:space="preserve">                                                                        19</w:t>
      </w:r>
    </w:p>
    <w:p w:rsidR="009B20ED" w:rsidRPr="007D0188" w:rsidRDefault="009B20ED" w:rsidP="00CE0D5B">
      <w:pPr>
        <w:autoSpaceDE w:val="0"/>
        <w:autoSpaceDN w:val="0"/>
        <w:adjustRightInd w:val="0"/>
        <w:spacing w:line="312" w:lineRule="auto"/>
        <w:rPr>
          <w:sz w:val="28"/>
          <w:szCs w:val="28"/>
          <w:lang w:val="uk-UA"/>
        </w:rPr>
      </w:pPr>
      <w:r w:rsidRPr="007D0188">
        <w:rPr>
          <w:b/>
          <w:bCs/>
          <w:sz w:val="28"/>
          <w:szCs w:val="28"/>
          <w:lang w:val="uk-UA"/>
        </w:rPr>
        <w:t>8. Додатки</w:t>
      </w:r>
      <w:r>
        <w:rPr>
          <w:sz w:val="28"/>
          <w:szCs w:val="28"/>
          <w:lang w:val="uk-UA"/>
        </w:rPr>
        <w:t xml:space="preserve">                                                                                                               20</w:t>
      </w:r>
    </w:p>
    <w:p w:rsidR="009B20ED" w:rsidRPr="007D0188" w:rsidRDefault="009B20ED" w:rsidP="002A0BEE">
      <w:pPr>
        <w:autoSpaceDE w:val="0"/>
        <w:autoSpaceDN w:val="0"/>
        <w:adjustRightInd w:val="0"/>
        <w:spacing w:line="312" w:lineRule="auto"/>
        <w:jc w:val="center"/>
        <w:rPr>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jc w:val="center"/>
        <w:rPr>
          <w:b/>
          <w:bCs/>
          <w:sz w:val="28"/>
          <w:szCs w:val="28"/>
          <w:lang w:val="uk-UA"/>
        </w:rPr>
      </w:pPr>
    </w:p>
    <w:p w:rsidR="009B20ED" w:rsidRDefault="009B20ED" w:rsidP="002A0BEE">
      <w:pPr>
        <w:autoSpaceDE w:val="0"/>
        <w:autoSpaceDN w:val="0"/>
        <w:adjustRightInd w:val="0"/>
        <w:spacing w:line="312" w:lineRule="auto"/>
        <w:jc w:val="center"/>
        <w:rPr>
          <w:b/>
          <w:bCs/>
          <w:sz w:val="28"/>
          <w:szCs w:val="28"/>
          <w:lang w:val="uk-UA"/>
        </w:rPr>
      </w:pPr>
      <w:r w:rsidRPr="004857C6">
        <w:rPr>
          <w:b/>
          <w:bCs/>
          <w:sz w:val="28"/>
          <w:szCs w:val="28"/>
          <w:lang w:val="uk-UA"/>
        </w:rPr>
        <w:t>ВСТУП</w:t>
      </w:r>
    </w:p>
    <w:p w:rsidR="009B20ED" w:rsidRPr="004857C6" w:rsidRDefault="009B20ED" w:rsidP="002A0BEE">
      <w:pPr>
        <w:autoSpaceDE w:val="0"/>
        <w:autoSpaceDN w:val="0"/>
        <w:adjustRightInd w:val="0"/>
        <w:spacing w:line="312" w:lineRule="auto"/>
        <w:jc w:val="center"/>
        <w:rPr>
          <w:b/>
          <w:bCs/>
          <w:sz w:val="28"/>
          <w:szCs w:val="28"/>
          <w:lang w:val="uk-UA"/>
        </w:rPr>
      </w:pPr>
    </w:p>
    <w:p w:rsidR="009B20ED" w:rsidRPr="004857C6" w:rsidRDefault="009B20ED" w:rsidP="002A0BEE">
      <w:pPr>
        <w:autoSpaceDE w:val="0"/>
        <w:autoSpaceDN w:val="0"/>
        <w:adjustRightInd w:val="0"/>
        <w:spacing w:line="312" w:lineRule="auto"/>
        <w:ind w:firstLine="540"/>
        <w:jc w:val="both"/>
        <w:rPr>
          <w:rFonts w:ascii="Times New Roman CYR" w:hAnsi="Times New Roman CYR" w:cs="Times New Roman CYR"/>
          <w:sz w:val="28"/>
          <w:szCs w:val="28"/>
          <w:lang w:val="uk-UA"/>
        </w:rPr>
      </w:pPr>
      <w:r w:rsidRPr="004857C6">
        <w:rPr>
          <w:rFonts w:ascii="Times New Roman CYR" w:hAnsi="Times New Roman CYR" w:cs="Times New Roman CYR"/>
          <w:sz w:val="28"/>
          <w:szCs w:val="28"/>
          <w:lang w:val="uk-UA"/>
        </w:rPr>
        <w:t xml:space="preserve">Підготовка </w:t>
      </w:r>
      <w:r>
        <w:rPr>
          <w:rFonts w:ascii="Times New Roman CYR" w:hAnsi="Times New Roman CYR" w:cs="Times New Roman CYR"/>
          <w:sz w:val="28"/>
          <w:szCs w:val="28"/>
          <w:lang w:val="uk-UA"/>
        </w:rPr>
        <w:t xml:space="preserve">фахівців </w:t>
      </w:r>
      <w:r w:rsidRPr="004857C6">
        <w:rPr>
          <w:rFonts w:ascii="Times New Roman CYR" w:hAnsi="Times New Roman CYR" w:cs="Times New Roman CYR"/>
          <w:sz w:val="28"/>
          <w:szCs w:val="28"/>
          <w:lang w:val="uk-UA"/>
        </w:rPr>
        <w:t xml:space="preserve">зі спеціальності </w:t>
      </w:r>
      <w:r>
        <w:rPr>
          <w:rFonts w:ascii="Times New Roman CYR" w:hAnsi="Times New Roman CYR" w:cs="Times New Roman CYR"/>
          <w:sz w:val="28"/>
          <w:szCs w:val="28"/>
          <w:lang w:val="uk-UA"/>
        </w:rPr>
        <w:t>"Л</w:t>
      </w:r>
      <w:r w:rsidRPr="004857C6">
        <w:rPr>
          <w:rFonts w:ascii="Times New Roman CYR" w:hAnsi="Times New Roman CYR" w:cs="Times New Roman CYR"/>
          <w:sz w:val="28"/>
          <w:szCs w:val="28"/>
          <w:lang w:val="uk-UA"/>
        </w:rPr>
        <w:t>абораторна діагностика</w:t>
      </w:r>
      <w:r>
        <w:rPr>
          <w:rFonts w:ascii="Times New Roman CYR" w:hAnsi="Times New Roman CYR" w:cs="Times New Roman CYR"/>
          <w:sz w:val="28"/>
          <w:szCs w:val="28"/>
          <w:lang w:val="uk-UA"/>
        </w:rPr>
        <w:t>"</w:t>
      </w:r>
      <w:r w:rsidRPr="004857C6">
        <w:rPr>
          <w:rFonts w:ascii="Times New Roman CYR" w:hAnsi="Times New Roman CYR" w:cs="Times New Roman CYR"/>
          <w:sz w:val="28"/>
          <w:szCs w:val="28"/>
          <w:lang w:val="uk-UA"/>
        </w:rPr>
        <w:t xml:space="preserve"> розпочата в Національному фармацевтичному університеті у 2001 році. З вересня 2012 вперше в Україні серед медичних та фармацевтичних вузів почалась підготовка лікарів-лаборантів з освітньо-кваліфікаційним рівнем «магістр» спеціальності «Лабораторна діагностика», напрямок «Медицина». </w:t>
      </w:r>
    </w:p>
    <w:p w:rsidR="009B20ED" w:rsidRPr="004857C6" w:rsidRDefault="009B20ED" w:rsidP="002A0BEE">
      <w:pPr>
        <w:autoSpaceDE w:val="0"/>
        <w:autoSpaceDN w:val="0"/>
        <w:adjustRightInd w:val="0"/>
        <w:spacing w:line="312" w:lineRule="auto"/>
        <w:ind w:firstLine="540"/>
        <w:jc w:val="both"/>
        <w:rPr>
          <w:rFonts w:ascii="Times New Roman CYR" w:hAnsi="Times New Roman CYR" w:cs="Times New Roman CYR"/>
          <w:sz w:val="28"/>
          <w:szCs w:val="28"/>
          <w:lang w:val="uk-UA"/>
        </w:rPr>
      </w:pPr>
      <w:r w:rsidRPr="004857C6">
        <w:rPr>
          <w:rFonts w:ascii="Times New Roman CYR" w:hAnsi="Times New Roman CYR" w:cs="Times New Roman CYR"/>
          <w:sz w:val="28"/>
          <w:szCs w:val="28"/>
          <w:lang w:val="uk-UA"/>
        </w:rPr>
        <w:t xml:space="preserve">Останні відкриття в медичній генетиці значно розширили можливість профілактики та лікування спадкових захворювань. Найбільш важкою та складною задачею сучасної медичної генетики є розробка та впровадження в </w:t>
      </w:r>
      <w:r w:rsidRPr="002902D0">
        <w:rPr>
          <w:rFonts w:ascii="Times New Roman CYR" w:hAnsi="Times New Roman CYR" w:cs="Times New Roman CYR"/>
          <w:sz w:val="28"/>
          <w:szCs w:val="28"/>
          <w:lang w:val="uk-UA"/>
        </w:rPr>
        <w:t>практику методів діагностики</w:t>
      </w:r>
      <w:r w:rsidRPr="004857C6">
        <w:rPr>
          <w:rFonts w:ascii="Times New Roman CYR" w:hAnsi="Times New Roman CYR" w:cs="Times New Roman CYR"/>
          <w:sz w:val="28"/>
          <w:szCs w:val="28"/>
          <w:lang w:val="uk-UA"/>
        </w:rPr>
        <w:t xml:space="preserve"> спадкових захворювань.</w:t>
      </w:r>
    </w:p>
    <w:p w:rsidR="009B20ED" w:rsidRPr="004857C6" w:rsidRDefault="009B20ED" w:rsidP="002A0BEE">
      <w:pPr>
        <w:autoSpaceDE w:val="0"/>
        <w:autoSpaceDN w:val="0"/>
        <w:adjustRightInd w:val="0"/>
        <w:spacing w:line="312" w:lineRule="auto"/>
        <w:ind w:firstLine="540"/>
        <w:jc w:val="both"/>
        <w:rPr>
          <w:rFonts w:ascii="Times New Roman CYR" w:hAnsi="Times New Roman CYR" w:cs="Times New Roman CYR"/>
          <w:sz w:val="28"/>
          <w:szCs w:val="28"/>
          <w:lang w:val="uk-UA"/>
        </w:rPr>
      </w:pPr>
      <w:r w:rsidRPr="004857C6">
        <w:rPr>
          <w:rFonts w:ascii="Times New Roman CYR" w:hAnsi="Times New Roman CYR" w:cs="Times New Roman CYR"/>
          <w:sz w:val="28"/>
          <w:szCs w:val="28"/>
          <w:lang w:val="uk-UA"/>
        </w:rPr>
        <w:t>Всі спадкові захворювання з генетичної точки зору можуть бути поділені на дві великі групи: генні та хромосомні. До генних відносяться захворювання, які виникають у результаті мутацій того чи іншого гену, який контролює синтез білка (структурного або ферменту) або приймає участь у обміні речовин. В залежності від кількості залучених у мутаційний процес локусів, хвороби можуть бути моногенними та полігенними. Як правило, полігенні хвороби – це хвороби зі спадковою схильністю.</w:t>
      </w:r>
    </w:p>
    <w:p w:rsidR="009B20ED" w:rsidRPr="004857C6" w:rsidRDefault="009B20ED" w:rsidP="002A0BEE">
      <w:pPr>
        <w:autoSpaceDE w:val="0"/>
        <w:autoSpaceDN w:val="0"/>
        <w:adjustRightInd w:val="0"/>
        <w:spacing w:line="312" w:lineRule="auto"/>
        <w:ind w:firstLine="540"/>
        <w:jc w:val="both"/>
        <w:rPr>
          <w:rFonts w:ascii="Times New Roman CYR" w:hAnsi="Times New Roman CYR" w:cs="Times New Roman CYR"/>
          <w:sz w:val="28"/>
          <w:szCs w:val="28"/>
          <w:lang w:val="uk-UA"/>
        </w:rPr>
      </w:pPr>
      <w:r w:rsidRPr="004857C6">
        <w:rPr>
          <w:rFonts w:ascii="Times New Roman CYR" w:hAnsi="Times New Roman CYR" w:cs="Times New Roman CYR"/>
          <w:sz w:val="28"/>
          <w:szCs w:val="28"/>
          <w:lang w:val="uk-UA"/>
        </w:rPr>
        <w:t xml:space="preserve">Хромосомні хвороби поділяють в залежності від типу мутацій на хвороби, які обумовлені числовими аномаліями (поліплоїдії, анеуплоїдії) та структурними перебудовами (делеції, інверсії, </w:t>
      </w:r>
      <w:r>
        <w:rPr>
          <w:rFonts w:ascii="Times New Roman CYR" w:hAnsi="Times New Roman CYR" w:cs="Times New Roman CYR"/>
          <w:sz w:val="28"/>
          <w:szCs w:val="28"/>
          <w:lang w:val="uk-UA"/>
        </w:rPr>
        <w:t xml:space="preserve">транслокації, </w:t>
      </w:r>
      <w:r w:rsidRPr="004857C6">
        <w:rPr>
          <w:rFonts w:ascii="Times New Roman CYR" w:hAnsi="Times New Roman CYR" w:cs="Times New Roman CYR"/>
          <w:sz w:val="28"/>
          <w:szCs w:val="28"/>
          <w:lang w:val="uk-UA"/>
        </w:rPr>
        <w:t xml:space="preserve">дуплікації). Якщо мутації виникають у зародкових клітинах, то захворювання проявляється у повній формі, а якщо нерозходження хромосом або структурна аберація виникла на ранніх стадіях ділення зиготи, то розвиваються мозаїчні форми. </w:t>
      </w:r>
    </w:p>
    <w:p w:rsidR="009B20ED" w:rsidRDefault="009B20ED" w:rsidP="002A0BEE">
      <w:pPr>
        <w:autoSpaceDE w:val="0"/>
        <w:autoSpaceDN w:val="0"/>
        <w:adjustRightInd w:val="0"/>
        <w:spacing w:line="312" w:lineRule="auto"/>
        <w:ind w:firstLine="540"/>
        <w:jc w:val="both"/>
        <w:rPr>
          <w:rFonts w:ascii="Times New Roman CYR" w:hAnsi="Times New Roman CYR" w:cs="Times New Roman CYR"/>
          <w:sz w:val="28"/>
          <w:szCs w:val="28"/>
          <w:lang w:val="uk-UA"/>
        </w:rPr>
      </w:pPr>
      <w:r w:rsidRPr="004857C6">
        <w:rPr>
          <w:rFonts w:ascii="Times New Roman CYR" w:hAnsi="Times New Roman CYR" w:cs="Times New Roman CYR"/>
          <w:sz w:val="28"/>
          <w:szCs w:val="28"/>
          <w:lang w:val="uk-UA"/>
        </w:rPr>
        <w:t xml:space="preserve">Складність діагностики спадкових захворювань </w:t>
      </w:r>
      <w:r>
        <w:rPr>
          <w:rFonts w:ascii="Times New Roman CYR" w:hAnsi="Times New Roman CYR" w:cs="Times New Roman CYR"/>
          <w:sz w:val="28"/>
          <w:szCs w:val="28"/>
          <w:lang w:val="uk-UA"/>
        </w:rPr>
        <w:t>по</w:t>
      </w:r>
      <w:r w:rsidRPr="004857C6">
        <w:rPr>
          <w:rFonts w:ascii="Times New Roman CYR" w:hAnsi="Times New Roman CYR" w:cs="Times New Roman CYR"/>
          <w:sz w:val="28"/>
          <w:szCs w:val="28"/>
          <w:lang w:val="uk-UA"/>
        </w:rPr>
        <w:t>в</w:t>
      </w:r>
      <w:r>
        <w:rPr>
          <w:rFonts w:ascii="Times New Roman CYR" w:hAnsi="Times New Roman CYR" w:cs="Times New Roman CYR"/>
          <w:sz w:val="28"/>
          <w:szCs w:val="28"/>
          <w:lang w:val="uk-UA"/>
        </w:rPr>
        <w:t>’</w:t>
      </w:r>
      <w:r w:rsidRPr="004857C6">
        <w:rPr>
          <w:rFonts w:ascii="Times New Roman CYR" w:hAnsi="Times New Roman CYR" w:cs="Times New Roman CYR"/>
          <w:sz w:val="28"/>
          <w:szCs w:val="28"/>
          <w:lang w:val="uk-UA"/>
        </w:rPr>
        <w:t xml:space="preserve">язана з </w:t>
      </w:r>
      <w:r>
        <w:rPr>
          <w:rFonts w:ascii="Times New Roman CYR" w:hAnsi="Times New Roman CYR" w:cs="Times New Roman CYR"/>
          <w:sz w:val="28"/>
          <w:szCs w:val="28"/>
          <w:lang w:val="uk-UA"/>
        </w:rPr>
        <w:t xml:space="preserve">високим </w:t>
      </w:r>
      <w:r w:rsidRPr="004857C6">
        <w:rPr>
          <w:rFonts w:ascii="Times New Roman CYR" w:hAnsi="Times New Roman CYR" w:cs="Times New Roman CYR"/>
          <w:sz w:val="28"/>
          <w:szCs w:val="28"/>
          <w:lang w:val="uk-UA"/>
        </w:rPr>
        <w:t>поліморфізмом</w:t>
      </w:r>
      <w:r>
        <w:rPr>
          <w:rFonts w:ascii="Times New Roman CYR" w:hAnsi="Times New Roman CYR" w:cs="Times New Roman CYR"/>
          <w:sz w:val="28"/>
          <w:szCs w:val="28"/>
          <w:lang w:val="uk-UA"/>
        </w:rPr>
        <w:t xml:space="preserve"> хромосомної патології</w:t>
      </w:r>
      <w:r w:rsidRPr="004857C6">
        <w:rPr>
          <w:rFonts w:ascii="Times New Roman CYR" w:hAnsi="Times New Roman CYR" w:cs="Times New Roman CYR"/>
          <w:sz w:val="28"/>
          <w:szCs w:val="28"/>
          <w:lang w:val="uk-UA"/>
        </w:rPr>
        <w:t xml:space="preserve">. Так, </w:t>
      </w:r>
      <w:r>
        <w:rPr>
          <w:rFonts w:ascii="Times New Roman CYR" w:hAnsi="Times New Roman CYR" w:cs="Times New Roman CYR"/>
          <w:sz w:val="28"/>
          <w:szCs w:val="28"/>
          <w:lang w:val="uk-UA"/>
        </w:rPr>
        <w:t>клінічні ознаки та симптоми</w:t>
      </w:r>
      <w:r w:rsidRPr="004857C6">
        <w:rPr>
          <w:rFonts w:ascii="Times New Roman CYR" w:hAnsi="Times New Roman CYR" w:cs="Times New Roman CYR"/>
          <w:sz w:val="28"/>
          <w:szCs w:val="28"/>
          <w:lang w:val="uk-UA"/>
        </w:rPr>
        <w:t xml:space="preserve"> спадкових хвороб можуть широко варіювати в залежності від </w:t>
      </w:r>
      <w:r w:rsidRPr="002902D0">
        <w:rPr>
          <w:rFonts w:ascii="Times New Roman CYR" w:hAnsi="Times New Roman CYR" w:cs="Times New Roman CYR"/>
          <w:sz w:val="28"/>
          <w:szCs w:val="28"/>
          <w:lang w:val="uk-UA"/>
        </w:rPr>
        <w:t>особливостей</w:t>
      </w:r>
      <w:r w:rsidRPr="004857C6">
        <w:rPr>
          <w:rFonts w:ascii="Times New Roman CYR" w:hAnsi="Times New Roman CYR" w:cs="Times New Roman CYR"/>
          <w:sz w:val="28"/>
          <w:szCs w:val="28"/>
          <w:lang w:val="uk-UA"/>
        </w:rPr>
        <w:t xml:space="preserve"> генних мутацій, експресивності та пенетрантності </w:t>
      </w:r>
      <w:r w:rsidRPr="002902D0">
        <w:rPr>
          <w:rFonts w:ascii="Times New Roman CYR" w:hAnsi="Times New Roman CYR" w:cs="Times New Roman CYR"/>
          <w:sz w:val="28"/>
          <w:szCs w:val="28"/>
          <w:lang w:val="uk-UA"/>
        </w:rPr>
        <w:t>гену,</w:t>
      </w:r>
      <w:r w:rsidRPr="004857C6">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впливу </w:t>
      </w:r>
      <w:r w:rsidRPr="004857C6">
        <w:rPr>
          <w:rFonts w:ascii="Times New Roman CYR" w:hAnsi="Times New Roman CYR" w:cs="Times New Roman CYR"/>
          <w:sz w:val="28"/>
          <w:szCs w:val="28"/>
          <w:lang w:val="uk-UA"/>
        </w:rPr>
        <w:t xml:space="preserve">факторів зовнішнього середовища. </w:t>
      </w:r>
      <w:r>
        <w:rPr>
          <w:rFonts w:ascii="Times New Roman CYR" w:hAnsi="Times New Roman CYR" w:cs="Times New Roman CYR"/>
          <w:sz w:val="28"/>
          <w:szCs w:val="28"/>
          <w:lang w:val="uk-UA"/>
        </w:rPr>
        <w:t xml:space="preserve">Навіть у </w:t>
      </w:r>
      <w:r w:rsidRPr="004857C6">
        <w:rPr>
          <w:rFonts w:ascii="Times New Roman CYR" w:hAnsi="Times New Roman CYR" w:cs="Times New Roman CYR"/>
          <w:sz w:val="28"/>
          <w:szCs w:val="28"/>
          <w:lang w:val="uk-UA"/>
        </w:rPr>
        <w:t xml:space="preserve">межах однієї нозологічної форми спостерігається різний ступінь </w:t>
      </w:r>
      <w:r>
        <w:rPr>
          <w:rFonts w:ascii="Times New Roman CYR" w:hAnsi="Times New Roman CYR" w:cs="Times New Roman CYR"/>
          <w:sz w:val="28"/>
          <w:szCs w:val="28"/>
          <w:lang w:val="uk-UA"/>
        </w:rPr>
        <w:t xml:space="preserve">важкості перебігу </w:t>
      </w:r>
      <w:r w:rsidRPr="004857C6">
        <w:rPr>
          <w:rFonts w:ascii="Times New Roman CYR" w:hAnsi="Times New Roman CYR" w:cs="Times New Roman CYR"/>
          <w:sz w:val="28"/>
          <w:szCs w:val="28"/>
          <w:lang w:val="uk-UA"/>
        </w:rPr>
        <w:t xml:space="preserve">одних </w:t>
      </w:r>
      <w:r>
        <w:rPr>
          <w:rFonts w:ascii="Times New Roman CYR" w:hAnsi="Times New Roman CYR" w:cs="Times New Roman CYR"/>
          <w:sz w:val="28"/>
          <w:szCs w:val="28"/>
          <w:lang w:val="uk-UA"/>
        </w:rPr>
        <w:t xml:space="preserve">і </w:t>
      </w:r>
      <w:r w:rsidRPr="004857C6">
        <w:rPr>
          <w:rFonts w:ascii="Times New Roman CYR" w:hAnsi="Times New Roman CYR" w:cs="Times New Roman CYR"/>
          <w:sz w:val="28"/>
          <w:szCs w:val="28"/>
          <w:lang w:val="uk-UA"/>
        </w:rPr>
        <w:t xml:space="preserve">тих же захворювань – від стертих до </w:t>
      </w:r>
      <w:r>
        <w:rPr>
          <w:rFonts w:ascii="Times New Roman CYR" w:hAnsi="Times New Roman CYR" w:cs="Times New Roman CYR"/>
          <w:sz w:val="28"/>
          <w:szCs w:val="28"/>
          <w:lang w:val="uk-UA"/>
        </w:rPr>
        <w:t>важких клінічних</w:t>
      </w:r>
      <w:r w:rsidRPr="004857C6">
        <w:rPr>
          <w:rFonts w:ascii="Times New Roman CYR" w:hAnsi="Times New Roman CYR" w:cs="Times New Roman CYR"/>
          <w:sz w:val="28"/>
          <w:szCs w:val="28"/>
          <w:lang w:val="uk-UA"/>
        </w:rPr>
        <w:t xml:space="preserve"> форм. </w:t>
      </w:r>
      <w:r>
        <w:rPr>
          <w:rFonts w:ascii="Times New Roman CYR" w:hAnsi="Times New Roman CYR" w:cs="Times New Roman CYR"/>
          <w:sz w:val="28"/>
          <w:szCs w:val="28"/>
          <w:lang w:val="uk-UA"/>
        </w:rPr>
        <w:t>Особливості клінічного перебігу більшості захворювань обумовлює проведення додаткових методів обстеження, щодо визначення певного діагнозу.</w:t>
      </w:r>
    </w:p>
    <w:p w:rsidR="009B20ED" w:rsidRDefault="009B20ED" w:rsidP="002A0BEE">
      <w:pPr>
        <w:autoSpaceDE w:val="0"/>
        <w:autoSpaceDN w:val="0"/>
        <w:adjustRightInd w:val="0"/>
        <w:spacing w:line="312" w:lineRule="auto"/>
        <w:ind w:firstLine="540"/>
        <w:jc w:val="both"/>
        <w:rPr>
          <w:rFonts w:ascii="Times New Roman CYR" w:hAnsi="Times New Roman CYR" w:cs="Times New Roman CYR"/>
          <w:sz w:val="28"/>
          <w:szCs w:val="28"/>
          <w:lang w:val="uk-UA"/>
        </w:rPr>
      </w:pPr>
    </w:p>
    <w:p w:rsidR="009B20ED" w:rsidRPr="004857C6" w:rsidRDefault="009B20ED" w:rsidP="002A0BEE">
      <w:pPr>
        <w:autoSpaceDE w:val="0"/>
        <w:autoSpaceDN w:val="0"/>
        <w:adjustRightInd w:val="0"/>
        <w:spacing w:line="312" w:lineRule="auto"/>
        <w:ind w:firstLine="540"/>
        <w:jc w:val="both"/>
        <w:rPr>
          <w:rFonts w:ascii="Times New Roman CYR" w:hAnsi="Times New Roman CYR" w:cs="Times New Roman CYR"/>
          <w:sz w:val="28"/>
          <w:szCs w:val="28"/>
          <w:lang w:val="uk-UA"/>
        </w:rPr>
      </w:pPr>
    </w:p>
    <w:p w:rsidR="009B20ED" w:rsidRDefault="009B20ED" w:rsidP="002A0BEE">
      <w:pPr>
        <w:tabs>
          <w:tab w:val="left" w:pos="3700"/>
        </w:tabs>
        <w:spacing w:line="312" w:lineRule="auto"/>
        <w:jc w:val="center"/>
        <w:rPr>
          <w:b/>
          <w:bCs/>
          <w:sz w:val="28"/>
          <w:szCs w:val="28"/>
          <w:lang w:val="uk-UA"/>
        </w:rPr>
      </w:pPr>
      <w:r>
        <w:rPr>
          <w:b/>
          <w:bCs/>
          <w:sz w:val="28"/>
          <w:szCs w:val="28"/>
          <w:lang w:val="uk-UA"/>
        </w:rPr>
        <w:t>I</w:t>
      </w:r>
      <w:r w:rsidRPr="004857C6">
        <w:rPr>
          <w:b/>
          <w:bCs/>
          <w:sz w:val="28"/>
          <w:szCs w:val="28"/>
          <w:lang w:val="uk-UA"/>
        </w:rPr>
        <w:t>. ЦИТОЛОГІЧНІ ТА ЦИТОГЕНЕТИЧНІ МЕТОДИ ДІАГНОСТИКИ</w:t>
      </w:r>
    </w:p>
    <w:p w:rsidR="009B20ED" w:rsidRPr="004857C6" w:rsidRDefault="009B20ED" w:rsidP="002A0BEE">
      <w:pPr>
        <w:tabs>
          <w:tab w:val="left" w:pos="3700"/>
        </w:tabs>
        <w:spacing w:line="312" w:lineRule="auto"/>
        <w:jc w:val="center"/>
        <w:rPr>
          <w:b/>
          <w:bCs/>
          <w:sz w:val="28"/>
          <w:szCs w:val="28"/>
          <w:lang w:val="uk-UA"/>
        </w:rPr>
      </w:pPr>
    </w:p>
    <w:p w:rsidR="009B20ED" w:rsidRDefault="009B20ED" w:rsidP="002A0BEE">
      <w:pPr>
        <w:tabs>
          <w:tab w:val="left" w:pos="567"/>
          <w:tab w:val="left" w:pos="3700"/>
        </w:tabs>
        <w:spacing w:line="312" w:lineRule="auto"/>
        <w:jc w:val="both"/>
        <w:rPr>
          <w:sz w:val="28"/>
          <w:szCs w:val="28"/>
          <w:lang w:val="uk-UA"/>
        </w:rPr>
      </w:pPr>
      <w:r w:rsidRPr="004857C6">
        <w:rPr>
          <w:sz w:val="28"/>
          <w:szCs w:val="28"/>
          <w:lang w:val="uk-UA"/>
        </w:rPr>
        <w:tab/>
        <w:t>Серед методів лабораторної діагностики спадкових хвороб людини хромосомний аналіз</w:t>
      </w:r>
      <w:r>
        <w:rPr>
          <w:sz w:val="28"/>
          <w:szCs w:val="28"/>
          <w:lang w:val="uk-UA"/>
        </w:rPr>
        <w:t xml:space="preserve"> займає особливе місце</w:t>
      </w:r>
      <w:r w:rsidRPr="004857C6">
        <w:rPr>
          <w:sz w:val="28"/>
          <w:szCs w:val="28"/>
          <w:lang w:val="uk-UA"/>
        </w:rPr>
        <w:t>. У останнє десятиріччя з</w:t>
      </w:r>
      <w:r>
        <w:rPr>
          <w:sz w:val="28"/>
          <w:szCs w:val="28"/>
          <w:lang w:val="uk-UA"/>
        </w:rPr>
        <w:t>’</w:t>
      </w:r>
      <w:r w:rsidRPr="004857C6">
        <w:rPr>
          <w:sz w:val="28"/>
          <w:szCs w:val="28"/>
          <w:lang w:val="uk-UA"/>
        </w:rPr>
        <w:t>явились принципово інші підходи до вивчення хромосом людини</w:t>
      </w:r>
      <w:r>
        <w:rPr>
          <w:sz w:val="28"/>
          <w:szCs w:val="28"/>
          <w:lang w:val="uk-UA"/>
        </w:rPr>
        <w:t xml:space="preserve">. Сьогодні застосовують </w:t>
      </w:r>
      <w:r w:rsidRPr="004857C6">
        <w:rPr>
          <w:sz w:val="28"/>
          <w:szCs w:val="28"/>
          <w:lang w:val="uk-UA"/>
        </w:rPr>
        <w:t xml:space="preserve">більш досконалі </w:t>
      </w:r>
      <w:r w:rsidRPr="002902D0">
        <w:rPr>
          <w:sz w:val="28"/>
          <w:szCs w:val="28"/>
          <w:lang w:val="uk-UA"/>
        </w:rPr>
        <w:t>методи ф</w:t>
      </w:r>
      <w:r w:rsidRPr="004857C6">
        <w:rPr>
          <w:sz w:val="28"/>
          <w:szCs w:val="28"/>
          <w:lang w:val="uk-UA"/>
        </w:rPr>
        <w:t xml:space="preserve">арбування хромосом, </w:t>
      </w:r>
      <w:r>
        <w:rPr>
          <w:sz w:val="28"/>
          <w:szCs w:val="28"/>
          <w:lang w:val="uk-UA"/>
        </w:rPr>
        <w:t xml:space="preserve">що </w:t>
      </w:r>
      <w:r w:rsidRPr="004857C6">
        <w:rPr>
          <w:sz w:val="28"/>
          <w:szCs w:val="28"/>
          <w:lang w:val="uk-UA"/>
        </w:rPr>
        <w:t xml:space="preserve">дозволяють діагностувати такі </w:t>
      </w:r>
      <w:r>
        <w:rPr>
          <w:sz w:val="28"/>
          <w:szCs w:val="28"/>
          <w:lang w:val="uk-UA"/>
        </w:rPr>
        <w:t xml:space="preserve">глибокі </w:t>
      </w:r>
      <w:r w:rsidRPr="002902D0">
        <w:rPr>
          <w:sz w:val="28"/>
          <w:szCs w:val="28"/>
          <w:lang w:val="uk-UA"/>
        </w:rPr>
        <w:t>дефекти</w:t>
      </w:r>
      <w:r w:rsidRPr="004857C6">
        <w:rPr>
          <w:sz w:val="28"/>
          <w:szCs w:val="28"/>
          <w:lang w:val="uk-UA"/>
        </w:rPr>
        <w:t xml:space="preserve"> структури хромосом, які раніше неможливо було визначити. У теперішній час область застосування  хромосомного аналізу необмежен</w:t>
      </w:r>
      <w:r>
        <w:rPr>
          <w:sz w:val="28"/>
          <w:szCs w:val="28"/>
          <w:lang w:val="uk-UA"/>
        </w:rPr>
        <w:t>а</w:t>
      </w:r>
      <w:r w:rsidRPr="004857C6">
        <w:rPr>
          <w:sz w:val="28"/>
          <w:szCs w:val="28"/>
          <w:lang w:val="uk-UA"/>
        </w:rPr>
        <w:t xml:space="preserve"> лише </w:t>
      </w:r>
      <w:r>
        <w:rPr>
          <w:sz w:val="28"/>
          <w:szCs w:val="28"/>
          <w:lang w:val="uk-UA"/>
        </w:rPr>
        <w:t xml:space="preserve">саме </w:t>
      </w:r>
      <w:r w:rsidRPr="004857C6">
        <w:rPr>
          <w:sz w:val="28"/>
          <w:szCs w:val="28"/>
          <w:lang w:val="uk-UA"/>
        </w:rPr>
        <w:t xml:space="preserve">діагностикою хромосомних захворювань. </w:t>
      </w:r>
      <w:r>
        <w:rPr>
          <w:sz w:val="28"/>
          <w:szCs w:val="28"/>
          <w:lang w:val="uk-UA"/>
        </w:rPr>
        <w:t>Так, ц</w:t>
      </w:r>
      <w:r w:rsidRPr="004857C6">
        <w:rPr>
          <w:sz w:val="28"/>
          <w:szCs w:val="28"/>
          <w:lang w:val="uk-UA"/>
        </w:rPr>
        <w:t xml:space="preserve">итогенетичні методи дослідження досить широко використовуються </w:t>
      </w:r>
      <w:r>
        <w:rPr>
          <w:sz w:val="28"/>
          <w:szCs w:val="28"/>
          <w:lang w:val="uk-UA"/>
        </w:rPr>
        <w:t xml:space="preserve">і </w:t>
      </w:r>
      <w:r w:rsidRPr="004857C6">
        <w:rPr>
          <w:sz w:val="28"/>
          <w:szCs w:val="28"/>
          <w:lang w:val="uk-UA"/>
        </w:rPr>
        <w:t>у клінічній практиці</w:t>
      </w:r>
      <w:r>
        <w:rPr>
          <w:sz w:val="28"/>
          <w:szCs w:val="28"/>
          <w:lang w:val="uk-UA"/>
        </w:rPr>
        <w:t>,</w:t>
      </w:r>
      <w:r w:rsidRPr="004857C6">
        <w:rPr>
          <w:sz w:val="28"/>
          <w:szCs w:val="28"/>
          <w:lang w:val="uk-UA"/>
        </w:rPr>
        <w:t xml:space="preserve"> особливо при мед</w:t>
      </w:r>
      <w:r w:rsidRPr="00545915">
        <w:rPr>
          <w:sz w:val="28"/>
          <w:szCs w:val="28"/>
        </w:rPr>
        <w:t>ичн</w:t>
      </w:r>
      <w:r w:rsidRPr="004857C6">
        <w:rPr>
          <w:sz w:val="28"/>
          <w:szCs w:val="28"/>
          <w:lang w:val="uk-UA"/>
        </w:rPr>
        <w:t>о – генетичному консультуванні.</w:t>
      </w:r>
    </w:p>
    <w:p w:rsidR="009B20ED" w:rsidRPr="004857C6" w:rsidRDefault="009B20ED" w:rsidP="002A0BEE">
      <w:pPr>
        <w:tabs>
          <w:tab w:val="left" w:pos="567"/>
          <w:tab w:val="left" w:pos="3700"/>
        </w:tabs>
        <w:spacing w:line="312" w:lineRule="auto"/>
        <w:jc w:val="both"/>
        <w:rPr>
          <w:sz w:val="28"/>
          <w:szCs w:val="28"/>
          <w:lang w:val="uk-UA"/>
        </w:rPr>
      </w:pPr>
    </w:p>
    <w:p w:rsidR="009B20ED" w:rsidRDefault="009B20ED" w:rsidP="002A0BEE">
      <w:pPr>
        <w:tabs>
          <w:tab w:val="left" w:pos="567"/>
          <w:tab w:val="left" w:pos="3700"/>
        </w:tabs>
        <w:spacing w:line="312" w:lineRule="auto"/>
        <w:jc w:val="center"/>
        <w:rPr>
          <w:b/>
          <w:bCs/>
          <w:sz w:val="28"/>
          <w:szCs w:val="28"/>
          <w:lang w:val="uk-UA"/>
        </w:rPr>
      </w:pPr>
      <w:r w:rsidRPr="004857C6">
        <w:rPr>
          <w:b/>
          <w:bCs/>
          <w:sz w:val="28"/>
          <w:szCs w:val="28"/>
          <w:lang w:val="uk-UA"/>
        </w:rPr>
        <w:t>1.1 ПОКАЗАННЯ ДЛЯ ЦИТОГЕНЕТИЧНОГО ДОСЛІДЖЕННЯ</w:t>
      </w:r>
    </w:p>
    <w:p w:rsidR="009B20ED" w:rsidRPr="004857C6" w:rsidRDefault="009B20ED" w:rsidP="002A0BEE">
      <w:pPr>
        <w:tabs>
          <w:tab w:val="left" w:pos="567"/>
          <w:tab w:val="left" w:pos="3700"/>
        </w:tabs>
        <w:spacing w:line="312" w:lineRule="auto"/>
        <w:jc w:val="center"/>
        <w:rPr>
          <w:b/>
          <w:bCs/>
          <w:sz w:val="28"/>
          <w:szCs w:val="28"/>
          <w:lang w:val="uk-UA"/>
        </w:rPr>
      </w:pPr>
    </w:p>
    <w:p w:rsidR="009B20ED" w:rsidRPr="004857C6" w:rsidRDefault="009B20ED" w:rsidP="0064196C">
      <w:pPr>
        <w:tabs>
          <w:tab w:val="left" w:pos="567"/>
          <w:tab w:val="left" w:pos="3700"/>
        </w:tabs>
        <w:spacing w:line="312" w:lineRule="auto"/>
        <w:jc w:val="both"/>
        <w:rPr>
          <w:sz w:val="28"/>
          <w:szCs w:val="28"/>
          <w:lang w:val="uk-UA"/>
        </w:rPr>
      </w:pPr>
      <w:r w:rsidRPr="004857C6">
        <w:rPr>
          <w:sz w:val="28"/>
          <w:szCs w:val="28"/>
          <w:lang w:val="uk-UA"/>
        </w:rPr>
        <w:tab/>
        <w:t>На хромосомний аналіз направляються:</w:t>
      </w:r>
    </w:p>
    <w:p w:rsidR="009B20ED" w:rsidRPr="004857C6" w:rsidRDefault="009B20ED" w:rsidP="0064196C">
      <w:pPr>
        <w:tabs>
          <w:tab w:val="left" w:pos="567"/>
          <w:tab w:val="left" w:pos="3700"/>
        </w:tabs>
        <w:spacing w:line="312" w:lineRule="auto"/>
        <w:jc w:val="both"/>
        <w:rPr>
          <w:sz w:val="28"/>
          <w:szCs w:val="28"/>
          <w:lang w:val="uk-UA"/>
        </w:rPr>
      </w:pPr>
      <w:r w:rsidRPr="004857C6">
        <w:rPr>
          <w:sz w:val="28"/>
          <w:szCs w:val="28"/>
          <w:lang w:val="uk-UA"/>
        </w:rPr>
        <w:tab/>
        <w:t>1) пацієнти з множинними вадами розвитку;</w:t>
      </w:r>
    </w:p>
    <w:p w:rsidR="009B20ED" w:rsidRPr="004857C6" w:rsidRDefault="009B20ED" w:rsidP="0064196C">
      <w:pPr>
        <w:tabs>
          <w:tab w:val="left" w:pos="567"/>
          <w:tab w:val="left" w:pos="3700"/>
        </w:tabs>
        <w:spacing w:line="312" w:lineRule="auto"/>
        <w:jc w:val="both"/>
        <w:rPr>
          <w:sz w:val="28"/>
          <w:szCs w:val="28"/>
          <w:lang w:val="uk-UA"/>
        </w:rPr>
      </w:pPr>
      <w:r w:rsidRPr="004857C6">
        <w:rPr>
          <w:sz w:val="28"/>
          <w:szCs w:val="28"/>
          <w:lang w:val="uk-UA"/>
        </w:rPr>
        <w:tab/>
        <w:t>3) пацієнти з недиференційованими формами олігофренії;</w:t>
      </w:r>
    </w:p>
    <w:p w:rsidR="009B20ED" w:rsidRPr="004857C6" w:rsidRDefault="009B20ED" w:rsidP="0064196C">
      <w:pPr>
        <w:tabs>
          <w:tab w:val="left" w:pos="567"/>
          <w:tab w:val="left" w:pos="851"/>
          <w:tab w:val="left" w:pos="3700"/>
        </w:tabs>
        <w:spacing w:line="312" w:lineRule="auto"/>
        <w:jc w:val="both"/>
        <w:rPr>
          <w:sz w:val="28"/>
          <w:szCs w:val="28"/>
          <w:lang w:val="uk-UA"/>
        </w:rPr>
      </w:pPr>
      <w:r w:rsidRPr="004857C6">
        <w:rPr>
          <w:sz w:val="28"/>
          <w:szCs w:val="28"/>
          <w:lang w:val="uk-UA"/>
        </w:rPr>
        <w:tab/>
        <w:t xml:space="preserve">4) пацієнти з порушенням статевого диференціювання, з </w:t>
      </w:r>
      <w:r w:rsidRPr="002902D0">
        <w:rPr>
          <w:sz w:val="28"/>
          <w:szCs w:val="28"/>
          <w:lang w:val="uk-UA"/>
        </w:rPr>
        <w:t>аномальним Х</w:t>
      </w:r>
      <w:r w:rsidRPr="004857C6">
        <w:rPr>
          <w:sz w:val="28"/>
          <w:szCs w:val="28"/>
          <w:lang w:val="uk-UA"/>
        </w:rPr>
        <w:t xml:space="preserve"> та У-хроматином;</w:t>
      </w:r>
    </w:p>
    <w:p w:rsidR="009B20ED" w:rsidRPr="004857C6" w:rsidRDefault="009B20ED" w:rsidP="0064196C">
      <w:pPr>
        <w:tabs>
          <w:tab w:val="left" w:pos="567"/>
          <w:tab w:val="left" w:pos="851"/>
          <w:tab w:val="left" w:pos="3700"/>
        </w:tabs>
        <w:spacing w:line="312" w:lineRule="auto"/>
        <w:jc w:val="both"/>
        <w:rPr>
          <w:sz w:val="28"/>
          <w:szCs w:val="28"/>
          <w:lang w:val="uk-UA"/>
        </w:rPr>
      </w:pPr>
      <w:r w:rsidRPr="004857C6">
        <w:rPr>
          <w:sz w:val="28"/>
          <w:szCs w:val="28"/>
          <w:lang w:val="uk-UA"/>
        </w:rPr>
        <w:tab/>
        <w:t>5) жінки з безпліддям, первинною та вторинною аменореєю;</w:t>
      </w:r>
    </w:p>
    <w:p w:rsidR="009B20ED" w:rsidRPr="004857C6" w:rsidRDefault="009B20ED" w:rsidP="0064196C">
      <w:pPr>
        <w:tabs>
          <w:tab w:val="left" w:pos="567"/>
          <w:tab w:val="left" w:pos="851"/>
          <w:tab w:val="left" w:pos="3700"/>
        </w:tabs>
        <w:spacing w:line="312" w:lineRule="auto"/>
        <w:jc w:val="both"/>
        <w:rPr>
          <w:sz w:val="28"/>
          <w:szCs w:val="28"/>
          <w:lang w:val="uk-UA"/>
        </w:rPr>
      </w:pPr>
      <w:r w:rsidRPr="004857C6">
        <w:rPr>
          <w:sz w:val="28"/>
          <w:szCs w:val="28"/>
          <w:lang w:val="uk-UA"/>
        </w:rPr>
        <w:tab/>
        <w:t xml:space="preserve">6) </w:t>
      </w:r>
      <w:r>
        <w:rPr>
          <w:sz w:val="28"/>
          <w:szCs w:val="28"/>
          <w:lang w:val="uk-UA"/>
        </w:rPr>
        <w:t xml:space="preserve">членів родини </w:t>
      </w:r>
      <w:r w:rsidRPr="004857C6">
        <w:rPr>
          <w:sz w:val="28"/>
          <w:szCs w:val="28"/>
          <w:lang w:val="uk-UA"/>
        </w:rPr>
        <w:t>жінок зі звичними викиднями.</w:t>
      </w:r>
    </w:p>
    <w:p w:rsidR="009B20ED" w:rsidRPr="004857C6" w:rsidRDefault="009B20ED" w:rsidP="0064196C">
      <w:pPr>
        <w:tabs>
          <w:tab w:val="left" w:pos="567"/>
          <w:tab w:val="left" w:pos="851"/>
          <w:tab w:val="left" w:pos="3700"/>
        </w:tabs>
        <w:spacing w:line="312" w:lineRule="auto"/>
        <w:jc w:val="both"/>
        <w:rPr>
          <w:sz w:val="28"/>
          <w:szCs w:val="28"/>
          <w:lang w:val="uk-UA"/>
        </w:rPr>
      </w:pPr>
      <w:r w:rsidRPr="004857C6">
        <w:rPr>
          <w:sz w:val="28"/>
          <w:szCs w:val="28"/>
          <w:lang w:val="uk-UA"/>
        </w:rPr>
        <w:tab/>
        <w:t xml:space="preserve">Існують </w:t>
      </w:r>
      <w:r w:rsidRPr="004857C6">
        <w:rPr>
          <w:b/>
          <w:bCs/>
          <w:sz w:val="28"/>
          <w:szCs w:val="28"/>
          <w:lang w:val="uk-UA"/>
        </w:rPr>
        <w:t>прямі та непрямі</w:t>
      </w:r>
      <w:r w:rsidRPr="004857C6">
        <w:rPr>
          <w:sz w:val="28"/>
          <w:szCs w:val="28"/>
          <w:lang w:val="uk-UA"/>
        </w:rPr>
        <w:t xml:space="preserve"> методи дослідження хромосом. </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uk-UA"/>
        </w:rPr>
        <w:t xml:space="preserve">Прямі методи </w:t>
      </w:r>
      <w:r w:rsidRPr="004857C6">
        <w:rPr>
          <w:sz w:val="28"/>
          <w:szCs w:val="28"/>
          <w:lang w:val="uk-UA"/>
        </w:rPr>
        <w:t>використовують при дослідженні клітин кісткового мозку, лімфатичних вузлів, селезінки, ембріональних клітин, пухлин, мейотичних клітин статевих залоз. Прямий метод дозволяє аналізувати препарати хромосом через кілька годин після забору матеріалу.</w:t>
      </w: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uk-UA"/>
        </w:rPr>
        <w:t xml:space="preserve">Непрямі методи </w:t>
      </w:r>
      <w:r w:rsidRPr="004857C6">
        <w:rPr>
          <w:sz w:val="28"/>
          <w:szCs w:val="28"/>
          <w:lang w:val="uk-UA"/>
        </w:rPr>
        <w:t>дослідження передбачають попереднє культивування в поживному середовищі клітин, отриманих із організму (лімфоцити периферичної крові, клітини амніотичної рідини, клітини, отримані із біоптату шкіри, клітини із різних тканин абортованих ембріонів, клітини ворсинчастого хоріону).</w:t>
      </w:r>
    </w:p>
    <w:p w:rsidR="009B20ED" w:rsidRDefault="009B20ED" w:rsidP="002A0BEE">
      <w:pPr>
        <w:tabs>
          <w:tab w:val="left" w:pos="567"/>
          <w:tab w:val="left" w:pos="851"/>
          <w:tab w:val="left" w:pos="3700"/>
        </w:tabs>
        <w:spacing w:line="312" w:lineRule="auto"/>
        <w:jc w:val="both"/>
        <w:rPr>
          <w:sz w:val="28"/>
          <w:szCs w:val="28"/>
          <w:lang w:val="uk-UA"/>
        </w:rPr>
      </w:pPr>
    </w:p>
    <w:p w:rsidR="009B20ED" w:rsidRDefault="009B20ED" w:rsidP="006C38F9">
      <w:pPr>
        <w:tabs>
          <w:tab w:val="left" w:pos="567"/>
          <w:tab w:val="left" w:pos="851"/>
          <w:tab w:val="left" w:pos="3700"/>
        </w:tabs>
        <w:spacing w:line="312" w:lineRule="auto"/>
        <w:jc w:val="center"/>
        <w:rPr>
          <w:sz w:val="28"/>
          <w:szCs w:val="28"/>
          <w:lang w:val="uk-UA"/>
        </w:rPr>
      </w:pPr>
    </w:p>
    <w:p w:rsidR="009B20ED" w:rsidRDefault="009B20ED" w:rsidP="006C38F9">
      <w:pPr>
        <w:tabs>
          <w:tab w:val="left" w:pos="567"/>
          <w:tab w:val="left" w:pos="851"/>
          <w:tab w:val="left" w:pos="3700"/>
        </w:tabs>
        <w:spacing w:line="312" w:lineRule="auto"/>
        <w:jc w:val="center"/>
        <w:rPr>
          <w:sz w:val="28"/>
          <w:szCs w:val="28"/>
          <w:lang w:val="uk-UA"/>
        </w:rPr>
      </w:pPr>
    </w:p>
    <w:p w:rsidR="009B20ED" w:rsidRDefault="009B20ED" w:rsidP="006C38F9">
      <w:pPr>
        <w:tabs>
          <w:tab w:val="left" w:pos="567"/>
          <w:tab w:val="left" w:pos="851"/>
          <w:tab w:val="left" w:pos="3700"/>
        </w:tabs>
        <w:spacing w:line="312" w:lineRule="auto"/>
        <w:jc w:val="center"/>
        <w:rPr>
          <w:b/>
          <w:bCs/>
          <w:sz w:val="28"/>
          <w:szCs w:val="28"/>
          <w:lang w:val="uk-UA"/>
        </w:rPr>
      </w:pPr>
      <w:r w:rsidRPr="004857C6">
        <w:rPr>
          <w:b/>
          <w:bCs/>
          <w:sz w:val="28"/>
          <w:szCs w:val="28"/>
          <w:lang w:val="uk-UA"/>
        </w:rPr>
        <w:t>1.2 ПІДГОТОВКА ДО ПОСТАНОВКИ КУЛЬТУРИ КЛІТИН</w:t>
      </w:r>
      <w:r w:rsidRPr="006C38F9">
        <w:rPr>
          <w:b/>
          <w:bCs/>
          <w:sz w:val="28"/>
          <w:szCs w:val="28"/>
        </w:rPr>
        <w:t xml:space="preserve">. </w:t>
      </w:r>
      <w:r w:rsidRPr="004857C6">
        <w:rPr>
          <w:b/>
          <w:bCs/>
          <w:sz w:val="28"/>
          <w:szCs w:val="28"/>
          <w:lang w:val="uk-UA"/>
        </w:rPr>
        <w:t xml:space="preserve">ЗАБІР ТА ЗБЕРІГАННЯ КРОВІ </w:t>
      </w:r>
    </w:p>
    <w:p w:rsidR="009B20ED" w:rsidRPr="00C66ABB" w:rsidRDefault="009B20ED" w:rsidP="006C38F9">
      <w:pPr>
        <w:tabs>
          <w:tab w:val="left" w:pos="567"/>
          <w:tab w:val="left" w:pos="851"/>
          <w:tab w:val="left" w:pos="3700"/>
        </w:tabs>
        <w:spacing w:line="312" w:lineRule="auto"/>
        <w:jc w:val="center"/>
        <w:rPr>
          <w:b/>
          <w:bCs/>
          <w:sz w:val="28"/>
          <w:szCs w:val="28"/>
        </w:rPr>
      </w:pPr>
    </w:p>
    <w:p w:rsidR="009B20ED" w:rsidRDefault="009B20ED" w:rsidP="006C38F9">
      <w:pPr>
        <w:tabs>
          <w:tab w:val="left" w:pos="567"/>
          <w:tab w:val="left" w:pos="851"/>
          <w:tab w:val="left" w:pos="3700"/>
        </w:tabs>
        <w:spacing w:line="312" w:lineRule="auto"/>
        <w:jc w:val="both"/>
        <w:rPr>
          <w:sz w:val="28"/>
          <w:szCs w:val="28"/>
          <w:lang w:val="uk-UA"/>
        </w:rPr>
      </w:pPr>
      <w:r>
        <w:rPr>
          <w:sz w:val="28"/>
          <w:szCs w:val="28"/>
          <w:lang w:val="uk-UA"/>
        </w:rPr>
        <w:tab/>
      </w:r>
      <w:r w:rsidRPr="004857C6">
        <w:rPr>
          <w:sz w:val="28"/>
          <w:szCs w:val="28"/>
          <w:lang w:val="uk-UA"/>
        </w:rPr>
        <w:t xml:space="preserve">Кров </w:t>
      </w:r>
      <w:r>
        <w:rPr>
          <w:sz w:val="28"/>
          <w:szCs w:val="28"/>
          <w:lang w:val="uk-UA"/>
        </w:rPr>
        <w:t>і</w:t>
      </w:r>
      <w:r w:rsidRPr="004857C6">
        <w:rPr>
          <w:sz w:val="28"/>
          <w:szCs w:val="28"/>
          <w:lang w:val="uk-UA"/>
        </w:rPr>
        <w:t>з вени беруть стерильним шприцем</w:t>
      </w:r>
      <w:r>
        <w:rPr>
          <w:sz w:val="28"/>
          <w:szCs w:val="28"/>
          <w:lang w:val="uk-UA"/>
        </w:rPr>
        <w:t>,</w:t>
      </w:r>
      <w:r w:rsidRPr="004857C6">
        <w:rPr>
          <w:b/>
          <w:bCs/>
          <w:sz w:val="28"/>
          <w:szCs w:val="28"/>
          <w:lang w:val="uk-UA"/>
        </w:rPr>
        <w:t xml:space="preserve"> </w:t>
      </w:r>
      <w:r w:rsidRPr="004857C6">
        <w:rPr>
          <w:sz w:val="28"/>
          <w:szCs w:val="28"/>
          <w:lang w:val="uk-UA"/>
        </w:rPr>
        <w:t xml:space="preserve">потім переносять у стерильну пробірку, </w:t>
      </w:r>
      <w:r>
        <w:rPr>
          <w:sz w:val="28"/>
          <w:szCs w:val="28"/>
          <w:lang w:val="uk-UA"/>
        </w:rPr>
        <w:t xml:space="preserve">що </w:t>
      </w:r>
      <w:r w:rsidRPr="004857C6">
        <w:rPr>
          <w:sz w:val="28"/>
          <w:szCs w:val="28"/>
          <w:lang w:val="uk-UA"/>
        </w:rPr>
        <w:t>містить 0,5 мл робочого розчину гепарину. Кров може зберігатися у холодильнику до 5 діб, але кожна доба зберігання, зменшує відсоток клітин у культурі, які діляться. Краще зберігати не кров, а плазму з лейкоцитами. Гепарин</w:t>
      </w:r>
      <w:r>
        <w:rPr>
          <w:sz w:val="28"/>
          <w:szCs w:val="28"/>
          <w:lang w:val="uk-UA"/>
        </w:rPr>
        <w:t>и</w:t>
      </w:r>
      <w:r w:rsidRPr="004857C6">
        <w:rPr>
          <w:sz w:val="28"/>
          <w:szCs w:val="28"/>
          <w:lang w:val="uk-UA"/>
        </w:rPr>
        <w:t>зовані зразки крові можуть транспортуватися до віддаленого центру з генетичної діагностики, але температура при цьому не повинна бути нижче +4</w:t>
      </w:r>
      <w:r w:rsidRPr="004857C6">
        <w:rPr>
          <w:sz w:val="28"/>
          <w:szCs w:val="28"/>
          <w:vertAlign w:val="superscript"/>
          <w:lang w:val="uk-UA"/>
        </w:rPr>
        <w:t>0</w:t>
      </w:r>
      <w:r w:rsidRPr="004857C6">
        <w:rPr>
          <w:sz w:val="28"/>
          <w:szCs w:val="28"/>
          <w:lang w:val="uk-UA"/>
        </w:rPr>
        <w:t xml:space="preserve">С або </w:t>
      </w:r>
      <w:r>
        <w:rPr>
          <w:sz w:val="28"/>
          <w:szCs w:val="28"/>
          <w:lang w:val="uk-UA"/>
        </w:rPr>
        <w:t xml:space="preserve">вище </w:t>
      </w:r>
      <w:r w:rsidRPr="004857C6">
        <w:rPr>
          <w:sz w:val="28"/>
          <w:szCs w:val="28"/>
          <w:lang w:val="uk-UA"/>
        </w:rPr>
        <w:t>+38</w:t>
      </w:r>
      <w:r w:rsidRPr="004857C6">
        <w:rPr>
          <w:sz w:val="28"/>
          <w:szCs w:val="28"/>
          <w:vertAlign w:val="superscript"/>
          <w:lang w:val="uk-UA"/>
        </w:rPr>
        <w:t>0</w:t>
      </w:r>
      <w:r w:rsidRPr="004857C6">
        <w:rPr>
          <w:sz w:val="28"/>
          <w:szCs w:val="28"/>
          <w:lang w:val="uk-UA"/>
        </w:rPr>
        <w:t>С.</w:t>
      </w:r>
    </w:p>
    <w:p w:rsidR="009B20ED" w:rsidRPr="006C38F9" w:rsidRDefault="009B20ED" w:rsidP="006C38F9">
      <w:pPr>
        <w:tabs>
          <w:tab w:val="left" w:pos="567"/>
          <w:tab w:val="left" w:pos="851"/>
          <w:tab w:val="left" w:pos="3700"/>
        </w:tabs>
        <w:spacing w:line="312" w:lineRule="auto"/>
        <w:jc w:val="both"/>
        <w:rPr>
          <w:b/>
          <w:bCs/>
          <w:sz w:val="28"/>
          <w:szCs w:val="28"/>
        </w:rPr>
      </w:pPr>
    </w:p>
    <w:p w:rsidR="009B20ED" w:rsidRDefault="009B20ED" w:rsidP="002A0BEE">
      <w:pPr>
        <w:tabs>
          <w:tab w:val="left" w:pos="567"/>
          <w:tab w:val="left" w:pos="851"/>
          <w:tab w:val="left" w:pos="3700"/>
        </w:tabs>
        <w:spacing w:line="312" w:lineRule="auto"/>
        <w:jc w:val="center"/>
        <w:rPr>
          <w:b/>
          <w:bCs/>
          <w:sz w:val="28"/>
          <w:szCs w:val="28"/>
          <w:lang w:val="uk-UA"/>
        </w:rPr>
      </w:pPr>
      <w:r>
        <w:rPr>
          <w:b/>
          <w:bCs/>
          <w:sz w:val="28"/>
          <w:szCs w:val="28"/>
          <w:lang w:val="uk-UA"/>
        </w:rPr>
        <w:t>1.</w:t>
      </w:r>
      <w:r w:rsidRPr="006C38F9">
        <w:rPr>
          <w:b/>
          <w:bCs/>
          <w:sz w:val="28"/>
          <w:szCs w:val="28"/>
        </w:rPr>
        <w:t>3</w:t>
      </w:r>
      <w:r w:rsidRPr="004857C6">
        <w:rPr>
          <w:sz w:val="28"/>
          <w:szCs w:val="28"/>
          <w:lang w:val="uk-UA"/>
        </w:rPr>
        <w:t xml:space="preserve"> </w:t>
      </w:r>
      <w:r w:rsidRPr="004857C6">
        <w:rPr>
          <w:b/>
          <w:bCs/>
          <w:sz w:val="28"/>
          <w:szCs w:val="28"/>
          <w:lang w:val="uk-UA"/>
        </w:rPr>
        <w:t>УМОВИ КУЛЬТИВУВАННЯ ЛІМФОЦИТІВ ПЕРИФЕРИЧНОЇ КРОВІ ЛЮДИНИ</w:t>
      </w:r>
    </w:p>
    <w:p w:rsidR="009B20ED" w:rsidRPr="004857C6" w:rsidRDefault="009B20ED" w:rsidP="002A0BEE">
      <w:pPr>
        <w:tabs>
          <w:tab w:val="left" w:pos="567"/>
          <w:tab w:val="left" w:pos="851"/>
          <w:tab w:val="left" w:pos="3700"/>
        </w:tabs>
        <w:spacing w:line="312" w:lineRule="auto"/>
        <w:jc w:val="center"/>
        <w:rPr>
          <w:b/>
          <w:bCs/>
          <w:sz w:val="28"/>
          <w:szCs w:val="28"/>
          <w:lang w:val="uk-UA"/>
        </w:rPr>
      </w:pPr>
    </w:p>
    <w:p w:rsidR="009B20ED" w:rsidRDefault="009B20ED" w:rsidP="002A0BEE">
      <w:pPr>
        <w:tabs>
          <w:tab w:val="left" w:pos="567"/>
          <w:tab w:val="left" w:pos="851"/>
          <w:tab w:val="left" w:pos="3700"/>
        </w:tabs>
        <w:spacing w:line="312" w:lineRule="auto"/>
        <w:jc w:val="both"/>
        <w:rPr>
          <w:sz w:val="28"/>
          <w:szCs w:val="28"/>
          <w:lang w:val="uk-UA"/>
        </w:rPr>
      </w:pPr>
      <w:r w:rsidRPr="004857C6">
        <w:rPr>
          <w:b/>
          <w:bCs/>
          <w:sz w:val="28"/>
          <w:szCs w:val="28"/>
          <w:lang w:val="uk-UA"/>
        </w:rPr>
        <w:tab/>
      </w:r>
      <w:r w:rsidRPr="004857C6">
        <w:rPr>
          <w:sz w:val="28"/>
          <w:szCs w:val="28"/>
          <w:lang w:val="uk-UA"/>
        </w:rPr>
        <w:t xml:space="preserve">Фіксацію культури для приготування препаратів хромосом можна здійснювати на 48-й або 72-й годині культивування. Оптимальною температурою для культивування вважається </w:t>
      </w:r>
      <w:r>
        <w:rPr>
          <w:sz w:val="28"/>
          <w:szCs w:val="28"/>
          <w:lang w:val="uk-UA"/>
        </w:rPr>
        <w:t>+</w:t>
      </w:r>
      <w:r w:rsidRPr="004857C6">
        <w:rPr>
          <w:sz w:val="28"/>
          <w:szCs w:val="28"/>
          <w:lang w:val="uk-UA"/>
        </w:rPr>
        <w:t>37</w:t>
      </w:r>
      <w:r w:rsidRPr="004857C6">
        <w:rPr>
          <w:sz w:val="28"/>
          <w:szCs w:val="28"/>
          <w:vertAlign w:val="superscript"/>
          <w:lang w:val="uk-UA"/>
        </w:rPr>
        <w:t>0</w:t>
      </w:r>
      <w:r w:rsidRPr="004857C6">
        <w:rPr>
          <w:sz w:val="28"/>
          <w:szCs w:val="28"/>
          <w:lang w:val="uk-UA"/>
        </w:rPr>
        <w:t xml:space="preserve">С. </w:t>
      </w:r>
      <w:r>
        <w:rPr>
          <w:sz w:val="28"/>
          <w:szCs w:val="28"/>
          <w:lang w:val="uk-UA"/>
        </w:rPr>
        <w:t>П</w:t>
      </w:r>
      <w:r w:rsidRPr="004857C6">
        <w:rPr>
          <w:sz w:val="28"/>
          <w:szCs w:val="28"/>
          <w:lang w:val="uk-UA"/>
        </w:rPr>
        <w:t xml:space="preserve">ри підвищенні температури культивування до </w:t>
      </w:r>
      <w:r>
        <w:rPr>
          <w:sz w:val="28"/>
          <w:szCs w:val="28"/>
          <w:lang w:val="uk-UA"/>
        </w:rPr>
        <w:t>+</w:t>
      </w:r>
      <w:r w:rsidRPr="004857C6">
        <w:rPr>
          <w:sz w:val="28"/>
          <w:szCs w:val="28"/>
          <w:lang w:val="uk-UA"/>
        </w:rPr>
        <w:t>39-40</w:t>
      </w:r>
      <w:r w:rsidRPr="004857C6">
        <w:rPr>
          <w:sz w:val="28"/>
          <w:szCs w:val="28"/>
          <w:vertAlign w:val="superscript"/>
          <w:lang w:val="uk-UA"/>
        </w:rPr>
        <w:t>0</w:t>
      </w:r>
      <w:r w:rsidRPr="004857C6">
        <w:rPr>
          <w:sz w:val="28"/>
          <w:szCs w:val="28"/>
          <w:lang w:val="uk-UA"/>
        </w:rPr>
        <w:t xml:space="preserve">С спостерігається підвищення мітотичної активності у 3 – 4 рази, а пік мітозів зміщується на 41 – 44 годину культивування. Доцільно зберігати частину крові у холодильнику, щоб мати змогу, у випадку необхідності, можливість повторного культивування для отримання хромосомних препаратів, а також постановки декількох культур від одного пацієнта та їхньої фіксації </w:t>
      </w:r>
      <w:r w:rsidRPr="002902D0">
        <w:rPr>
          <w:sz w:val="28"/>
          <w:szCs w:val="28"/>
          <w:lang w:val="uk-UA"/>
        </w:rPr>
        <w:t>у різний час.</w:t>
      </w:r>
      <w:r w:rsidRPr="004857C6">
        <w:rPr>
          <w:sz w:val="28"/>
          <w:szCs w:val="28"/>
          <w:lang w:val="uk-UA"/>
        </w:rPr>
        <w:t xml:space="preserve"> Для поліпшення росту клітин мож</w:t>
      </w:r>
      <w:r>
        <w:rPr>
          <w:sz w:val="28"/>
          <w:szCs w:val="28"/>
          <w:lang w:val="uk-UA"/>
        </w:rPr>
        <w:t>на</w:t>
      </w:r>
      <w:r w:rsidRPr="004857C6">
        <w:rPr>
          <w:sz w:val="28"/>
          <w:szCs w:val="28"/>
          <w:lang w:val="uk-UA"/>
        </w:rPr>
        <w:t xml:space="preserve"> рекомендувати легке </w:t>
      </w:r>
      <w:r w:rsidRPr="002902D0">
        <w:rPr>
          <w:sz w:val="28"/>
          <w:szCs w:val="28"/>
          <w:lang w:val="uk-UA"/>
        </w:rPr>
        <w:t>трусіння</w:t>
      </w:r>
      <w:r w:rsidRPr="004857C6">
        <w:rPr>
          <w:sz w:val="28"/>
          <w:szCs w:val="28"/>
          <w:lang w:val="uk-UA"/>
        </w:rPr>
        <w:t xml:space="preserve"> культури 1 раз на добу. Якщо у день закінчення культивування фіксацію неможливо здійснити по технічним причинам, то на 48-й або 72 годині культивування можливо поставити культуру в холодильник та зберігати її при </w:t>
      </w:r>
      <w:r>
        <w:rPr>
          <w:sz w:val="28"/>
          <w:szCs w:val="28"/>
          <w:lang w:val="uk-UA"/>
        </w:rPr>
        <w:t>температурі +</w:t>
      </w:r>
      <w:r w:rsidRPr="004857C6">
        <w:rPr>
          <w:sz w:val="28"/>
          <w:szCs w:val="28"/>
          <w:lang w:val="uk-UA"/>
        </w:rPr>
        <w:t>4</w:t>
      </w:r>
      <w:r w:rsidRPr="004857C6">
        <w:rPr>
          <w:sz w:val="28"/>
          <w:szCs w:val="28"/>
          <w:vertAlign w:val="superscript"/>
          <w:lang w:val="uk-UA"/>
        </w:rPr>
        <w:t>0</w:t>
      </w:r>
      <w:r w:rsidRPr="004857C6">
        <w:rPr>
          <w:sz w:val="28"/>
          <w:szCs w:val="28"/>
          <w:lang w:val="uk-UA"/>
        </w:rPr>
        <w:t>С до 3 діб. Процес фіксації та приготування препаратів мож</w:t>
      </w:r>
      <w:r>
        <w:rPr>
          <w:sz w:val="28"/>
          <w:szCs w:val="28"/>
          <w:lang w:val="uk-UA"/>
        </w:rPr>
        <w:t>на</w:t>
      </w:r>
      <w:r w:rsidRPr="004857C6">
        <w:rPr>
          <w:sz w:val="28"/>
          <w:szCs w:val="28"/>
          <w:lang w:val="uk-UA"/>
        </w:rPr>
        <w:t xml:space="preserve"> </w:t>
      </w:r>
      <w:r>
        <w:rPr>
          <w:sz w:val="28"/>
          <w:szCs w:val="28"/>
          <w:lang w:val="uk-UA"/>
        </w:rPr>
        <w:t xml:space="preserve">при необхідності зупинити, </w:t>
      </w:r>
      <w:r w:rsidRPr="004857C6">
        <w:rPr>
          <w:sz w:val="28"/>
          <w:szCs w:val="28"/>
          <w:lang w:val="uk-UA"/>
        </w:rPr>
        <w:t xml:space="preserve">а суспензію клітин у фіксаторі зберігати у холодильнику 1 </w:t>
      </w:r>
      <w:r>
        <w:rPr>
          <w:sz w:val="28"/>
          <w:szCs w:val="28"/>
          <w:lang w:val="uk-UA"/>
        </w:rPr>
        <w:t>–</w:t>
      </w:r>
      <w:r w:rsidRPr="004857C6">
        <w:rPr>
          <w:sz w:val="28"/>
          <w:szCs w:val="28"/>
          <w:lang w:val="uk-UA"/>
        </w:rPr>
        <w:t xml:space="preserve"> 2 доби.</w:t>
      </w:r>
    </w:p>
    <w:p w:rsidR="009B20ED" w:rsidRPr="004857C6" w:rsidRDefault="009B20ED" w:rsidP="002A0BEE">
      <w:pPr>
        <w:tabs>
          <w:tab w:val="left" w:pos="567"/>
          <w:tab w:val="left" w:pos="851"/>
          <w:tab w:val="left" w:pos="3700"/>
        </w:tabs>
        <w:spacing w:line="312" w:lineRule="auto"/>
        <w:jc w:val="both"/>
        <w:rPr>
          <w:sz w:val="28"/>
          <w:szCs w:val="28"/>
          <w:lang w:val="uk-UA"/>
        </w:rPr>
      </w:pPr>
    </w:p>
    <w:p w:rsidR="009B20ED" w:rsidRDefault="009B20ED" w:rsidP="002A0BEE">
      <w:pPr>
        <w:tabs>
          <w:tab w:val="left" w:pos="567"/>
          <w:tab w:val="left" w:pos="851"/>
          <w:tab w:val="left" w:pos="3700"/>
        </w:tabs>
        <w:spacing w:line="312" w:lineRule="auto"/>
        <w:jc w:val="center"/>
        <w:rPr>
          <w:b/>
          <w:bCs/>
          <w:sz w:val="28"/>
          <w:szCs w:val="28"/>
          <w:lang w:val="uk-UA"/>
        </w:rPr>
      </w:pPr>
      <w:r>
        <w:rPr>
          <w:b/>
          <w:bCs/>
          <w:sz w:val="28"/>
          <w:szCs w:val="28"/>
          <w:lang w:val="uk-UA"/>
        </w:rPr>
        <w:t>1.</w:t>
      </w:r>
      <w:r w:rsidRPr="006C38F9">
        <w:rPr>
          <w:b/>
          <w:bCs/>
          <w:sz w:val="28"/>
          <w:szCs w:val="28"/>
        </w:rPr>
        <w:t>4</w:t>
      </w:r>
      <w:r w:rsidRPr="004857C6">
        <w:rPr>
          <w:b/>
          <w:bCs/>
          <w:sz w:val="28"/>
          <w:szCs w:val="28"/>
          <w:lang w:val="uk-UA"/>
        </w:rPr>
        <w:t xml:space="preserve"> КЛАСИЧНИЙ МЕТОД КУЛЬТУРИ ЛІМФОЦИТІВ ПЕРИФЕРИЧНОЇ КРОВІ ТА ТЕХНОЛОГІЯ ПРИГОТУВАННЯ ХРОМОСОМНИХ ПРЕПАРАТІВ</w:t>
      </w:r>
    </w:p>
    <w:p w:rsidR="009B20ED" w:rsidRPr="004857C6" w:rsidRDefault="009B20ED" w:rsidP="002A0BEE">
      <w:pPr>
        <w:tabs>
          <w:tab w:val="left" w:pos="567"/>
          <w:tab w:val="left" w:pos="851"/>
          <w:tab w:val="left" w:pos="3700"/>
        </w:tabs>
        <w:spacing w:line="312" w:lineRule="auto"/>
        <w:jc w:val="center"/>
        <w:rPr>
          <w:b/>
          <w:bCs/>
          <w:sz w:val="28"/>
          <w:szCs w:val="28"/>
          <w:lang w:val="uk-UA"/>
        </w:rPr>
      </w:pP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b/>
          <w:bCs/>
          <w:sz w:val="28"/>
          <w:szCs w:val="28"/>
          <w:lang w:val="uk-UA"/>
        </w:rPr>
        <w:tab/>
        <w:t xml:space="preserve">Матеріал: </w:t>
      </w:r>
      <w:r w:rsidRPr="004857C6">
        <w:rPr>
          <w:sz w:val="28"/>
          <w:szCs w:val="28"/>
          <w:lang w:val="uk-UA"/>
        </w:rPr>
        <w:t xml:space="preserve">1 </w:t>
      </w:r>
      <w:r>
        <w:rPr>
          <w:sz w:val="28"/>
          <w:szCs w:val="28"/>
          <w:lang w:val="uk-UA"/>
        </w:rPr>
        <w:t>–</w:t>
      </w:r>
      <w:r w:rsidRPr="004857C6">
        <w:rPr>
          <w:sz w:val="28"/>
          <w:szCs w:val="28"/>
          <w:lang w:val="uk-UA"/>
        </w:rPr>
        <w:t xml:space="preserve"> 2 мл периферичної крові людини.</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b/>
          <w:bCs/>
          <w:sz w:val="28"/>
          <w:szCs w:val="28"/>
          <w:lang w:val="uk-UA"/>
        </w:rPr>
        <w:tab/>
        <w:t>Обладнання, посуд:</w:t>
      </w:r>
      <w:r w:rsidRPr="004857C6">
        <w:rPr>
          <w:sz w:val="28"/>
          <w:szCs w:val="28"/>
          <w:lang w:val="uk-UA"/>
        </w:rPr>
        <w:t xml:space="preserve"> ламінарний бокс, термостат, виставлений на </w:t>
      </w:r>
      <w:r>
        <w:rPr>
          <w:sz w:val="28"/>
          <w:szCs w:val="28"/>
          <w:lang w:val="uk-UA"/>
        </w:rPr>
        <w:t xml:space="preserve">температуру </w:t>
      </w:r>
      <w:r w:rsidRPr="004857C6">
        <w:rPr>
          <w:sz w:val="28"/>
          <w:szCs w:val="28"/>
          <w:lang w:val="uk-UA"/>
        </w:rPr>
        <w:t>+37</w:t>
      </w:r>
      <w:r w:rsidRPr="004857C6">
        <w:rPr>
          <w:sz w:val="28"/>
          <w:szCs w:val="28"/>
          <w:vertAlign w:val="superscript"/>
          <w:lang w:val="uk-UA"/>
        </w:rPr>
        <w:t>0</w:t>
      </w:r>
      <w:r w:rsidRPr="004857C6">
        <w:rPr>
          <w:sz w:val="28"/>
          <w:szCs w:val="28"/>
          <w:lang w:val="uk-UA"/>
        </w:rPr>
        <w:t xml:space="preserve">С; центрифуга для пробірок на 1000 обертів за хвилину; флакони одноразові або шприци для забору крові; флакони для культивування (пеніцилінові флакони з гумовою пробкою або одноразові стерильні флакони); шприци одноразові на 1 мл для забору крові та </w:t>
      </w:r>
      <w:r>
        <w:rPr>
          <w:sz w:val="28"/>
          <w:szCs w:val="28"/>
          <w:lang w:val="uk-UA"/>
        </w:rPr>
        <w:t xml:space="preserve">на </w:t>
      </w:r>
      <w:r w:rsidRPr="004857C6">
        <w:rPr>
          <w:sz w:val="28"/>
          <w:szCs w:val="28"/>
          <w:lang w:val="uk-UA"/>
        </w:rPr>
        <w:t xml:space="preserve">5 мл для внесення </w:t>
      </w:r>
      <w:r>
        <w:rPr>
          <w:sz w:val="28"/>
          <w:szCs w:val="28"/>
          <w:lang w:val="uk-UA"/>
        </w:rPr>
        <w:t xml:space="preserve">поживного </w:t>
      </w:r>
      <w:r w:rsidRPr="004857C6">
        <w:rPr>
          <w:sz w:val="28"/>
          <w:szCs w:val="28"/>
          <w:lang w:val="uk-UA"/>
        </w:rPr>
        <w:t xml:space="preserve">середовища у флакони; шприци одноразові на 1 мл для забору фітогемаглютинину </w:t>
      </w:r>
      <w:r>
        <w:rPr>
          <w:sz w:val="28"/>
          <w:szCs w:val="28"/>
          <w:lang w:val="uk-UA"/>
        </w:rPr>
        <w:t xml:space="preserve">(ФГА) у </w:t>
      </w:r>
      <w:r w:rsidRPr="004857C6">
        <w:rPr>
          <w:sz w:val="28"/>
          <w:szCs w:val="28"/>
          <w:lang w:val="uk-UA"/>
        </w:rPr>
        <w:t xml:space="preserve">центрифужні пробірки; штативи; скляночки для розчинів </w:t>
      </w:r>
      <w:r w:rsidRPr="004857C6">
        <w:rPr>
          <w:sz w:val="28"/>
          <w:szCs w:val="28"/>
          <w:lang w:val="en-US"/>
        </w:rPr>
        <w:t>NaCl</w:t>
      </w:r>
      <w:r w:rsidRPr="004857C6">
        <w:rPr>
          <w:sz w:val="28"/>
          <w:szCs w:val="28"/>
          <w:lang w:val="uk-UA"/>
        </w:rPr>
        <w:t xml:space="preserve"> і фіксатора; піпетка для розкапування культури; предметне скло з полем та інше.</w:t>
      </w: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uk-UA"/>
        </w:rPr>
        <w:t>Реактиви, розчини:</w:t>
      </w:r>
      <w:r w:rsidRPr="004857C6">
        <w:rPr>
          <w:sz w:val="28"/>
          <w:szCs w:val="28"/>
          <w:lang w:val="uk-UA"/>
        </w:rPr>
        <w:t xml:space="preserve"> розчин гепарину, розведений 0,9% розчином </w:t>
      </w:r>
      <w:r w:rsidRPr="004857C6">
        <w:rPr>
          <w:sz w:val="28"/>
          <w:szCs w:val="28"/>
          <w:lang w:val="en-US"/>
        </w:rPr>
        <w:t>NaCl</w:t>
      </w:r>
      <w:r w:rsidRPr="004857C6">
        <w:rPr>
          <w:sz w:val="28"/>
          <w:szCs w:val="28"/>
          <w:lang w:val="uk-UA"/>
        </w:rPr>
        <w:t xml:space="preserve"> (1:10); поживне середовище (</w:t>
      </w:r>
      <w:r w:rsidRPr="004857C6">
        <w:rPr>
          <w:sz w:val="28"/>
          <w:szCs w:val="28"/>
          <w:lang w:val="en-US"/>
        </w:rPr>
        <w:t>RPMI</w:t>
      </w:r>
      <w:r w:rsidRPr="004857C6">
        <w:rPr>
          <w:sz w:val="28"/>
          <w:szCs w:val="28"/>
          <w:lang w:val="uk-UA"/>
        </w:rPr>
        <w:t xml:space="preserve">, 199, </w:t>
      </w:r>
      <w:r w:rsidRPr="004857C6">
        <w:rPr>
          <w:sz w:val="28"/>
          <w:szCs w:val="28"/>
          <w:lang w:val="en-US"/>
        </w:rPr>
        <w:t>DMEM</w:t>
      </w:r>
      <w:r w:rsidRPr="004857C6">
        <w:rPr>
          <w:sz w:val="28"/>
          <w:szCs w:val="28"/>
          <w:lang w:val="uk-UA"/>
        </w:rPr>
        <w:t xml:space="preserve">, </w:t>
      </w:r>
      <w:r w:rsidRPr="004857C6">
        <w:rPr>
          <w:sz w:val="28"/>
          <w:szCs w:val="28"/>
          <w:lang w:val="en-US"/>
        </w:rPr>
        <w:t>F</w:t>
      </w:r>
      <w:r w:rsidRPr="004857C6">
        <w:rPr>
          <w:sz w:val="28"/>
          <w:szCs w:val="28"/>
          <w:lang w:val="uk-UA"/>
        </w:rPr>
        <w:t xml:space="preserve">10 від різних виробників, </w:t>
      </w:r>
      <w:r>
        <w:rPr>
          <w:sz w:val="28"/>
          <w:szCs w:val="28"/>
          <w:lang w:val="uk-UA"/>
        </w:rPr>
        <w:t>бажано таких визнаних фірм, як</w:t>
      </w:r>
      <w:r w:rsidRPr="004857C6">
        <w:rPr>
          <w:sz w:val="28"/>
          <w:szCs w:val="28"/>
          <w:lang w:val="uk-UA"/>
        </w:rPr>
        <w:t xml:space="preserve"> «</w:t>
      </w:r>
      <w:r w:rsidRPr="004857C6">
        <w:rPr>
          <w:sz w:val="28"/>
          <w:szCs w:val="28"/>
          <w:lang w:val="en-US"/>
        </w:rPr>
        <w:t>Gibco</w:t>
      </w:r>
      <w:r w:rsidRPr="004857C6">
        <w:rPr>
          <w:sz w:val="28"/>
          <w:szCs w:val="28"/>
          <w:lang w:val="uk-UA"/>
        </w:rPr>
        <w:t>», «</w:t>
      </w:r>
      <w:r w:rsidRPr="004857C6">
        <w:rPr>
          <w:sz w:val="28"/>
          <w:szCs w:val="28"/>
          <w:lang w:val="en-US"/>
        </w:rPr>
        <w:t>Sigma</w:t>
      </w:r>
      <w:r w:rsidRPr="004857C6">
        <w:rPr>
          <w:sz w:val="28"/>
          <w:szCs w:val="28"/>
          <w:lang w:val="uk-UA"/>
        </w:rPr>
        <w:t>», «</w:t>
      </w:r>
      <w:r w:rsidRPr="004857C6">
        <w:rPr>
          <w:sz w:val="28"/>
          <w:szCs w:val="28"/>
          <w:lang w:val="en-US"/>
        </w:rPr>
        <w:t>Merck</w:t>
      </w:r>
      <w:r w:rsidRPr="004857C6">
        <w:rPr>
          <w:sz w:val="28"/>
          <w:szCs w:val="28"/>
          <w:lang w:val="uk-UA"/>
        </w:rPr>
        <w:t>», «</w:t>
      </w:r>
      <w:r w:rsidRPr="004857C6">
        <w:rPr>
          <w:sz w:val="28"/>
          <w:szCs w:val="28"/>
          <w:lang w:val="en-US"/>
        </w:rPr>
        <w:t>Fluka</w:t>
      </w:r>
      <w:r w:rsidRPr="004857C6">
        <w:rPr>
          <w:sz w:val="28"/>
          <w:szCs w:val="28"/>
          <w:lang w:val="uk-UA"/>
        </w:rPr>
        <w:t>», «Панэко»); сироватка ембріональна; ФГА одного з виробників («</w:t>
      </w:r>
      <w:r w:rsidRPr="004857C6">
        <w:rPr>
          <w:sz w:val="28"/>
          <w:szCs w:val="28"/>
          <w:lang w:val="en-US"/>
        </w:rPr>
        <w:t>Gibco</w:t>
      </w:r>
      <w:r w:rsidRPr="004857C6">
        <w:rPr>
          <w:sz w:val="28"/>
          <w:szCs w:val="28"/>
          <w:lang w:val="uk-UA"/>
        </w:rPr>
        <w:t>», «</w:t>
      </w:r>
      <w:r w:rsidRPr="004857C6">
        <w:rPr>
          <w:sz w:val="28"/>
          <w:szCs w:val="28"/>
          <w:lang w:val="en-US"/>
        </w:rPr>
        <w:t>Sigma</w:t>
      </w:r>
      <w:r w:rsidRPr="004857C6">
        <w:rPr>
          <w:sz w:val="28"/>
          <w:szCs w:val="28"/>
          <w:lang w:val="uk-UA"/>
        </w:rPr>
        <w:t>», «</w:t>
      </w:r>
      <w:r w:rsidRPr="004857C6">
        <w:rPr>
          <w:sz w:val="28"/>
          <w:szCs w:val="28"/>
          <w:lang w:val="en-US"/>
        </w:rPr>
        <w:t>Merck</w:t>
      </w:r>
      <w:r w:rsidRPr="004857C6">
        <w:rPr>
          <w:sz w:val="28"/>
          <w:szCs w:val="28"/>
          <w:lang w:val="uk-UA"/>
        </w:rPr>
        <w:t>», «</w:t>
      </w:r>
      <w:r w:rsidRPr="004857C6">
        <w:rPr>
          <w:sz w:val="28"/>
          <w:szCs w:val="28"/>
          <w:lang w:val="en-US"/>
        </w:rPr>
        <w:t>Fluka</w:t>
      </w:r>
      <w:r w:rsidRPr="004857C6">
        <w:rPr>
          <w:sz w:val="28"/>
          <w:szCs w:val="28"/>
          <w:lang w:val="uk-UA"/>
        </w:rPr>
        <w:t>», «Панэко»</w:t>
      </w:r>
      <w:r>
        <w:rPr>
          <w:sz w:val="28"/>
          <w:szCs w:val="28"/>
          <w:lang w:val="uk-UA"/>
        </w:rPr>
        <w:t>)</w:t>
      </w:r>
      <w:r w:rsidRPr="004857C6">
        <w:rPr>
          <w:sz w:val="28"/>
          <w:szCs w:val="28"/>
          <w:lang w:val="uk-UA"/>
        </w:rPr>
        <w:t>; колхіцин; розчин КСІ; спирт метиловий або етиловий; крижана оцтова кислота.</w:t>
      </w:r>
    </w:p>
    <w:p w:rsidR="009B20ED" w:rsidRPr="004857C6" w:rsidRDefault="009B20ED" w:rsidP="002A0BEE">
      <w:pPr>
        <w:tabs>
          <w:tab w:val="left" w:pos="567"/>
          <w:tab w:val="left" w:pos="851"/>
          <w:tab w:val="left" w:pos="3700"/>
        </w:tabs>
        <w:spacing w:line="312" w:lineRule="auto"/>
        <w:jc w:val="both"/>
        <w:rPr>
          <w:sz w:val="28"/>
          <w:szCs w:val="28"/>
          <w:lang w:val="uk-UA"/>
        </w:rPr>
      </w:pPr>
    </w:p>
    <w:p w:rsidR="009B20ED" w:rsidRDefault="009B20ED" w:rsidP="002A0BEE">
      <w:pPr>
        <w:tabs>
          <w:tab w:val="left" w:pos="567"/>
          <w:tab w:val="left" w:pos="851"/>
          <w:tab w:val="left" w:pos="3700"/>
        </w:tabs>
        <w:spacing w:line="312" w:lineRule="auto"/>
        <w:jc w:val="center"/>
        <w:rPr>
          <w:b/>
          <w:bCs/>
          <w:sz w:val="28"/>
          <w:szCs w:val="28"/>
          <w:lang w:val="uk-UA"/>
        </w:rPr>
      </w:pPr>
      <w:r>
        <w:rPr>
          <w:b/>
          <w:bCs/>
          <w:sz w:val="28"/>
          <w:szCs w:val="28"/>
          <w:lang w:val="uk-UA"/>
        </w:rPr>
        <w:t>1.</w:t>
      </w:r>
      <w:r w:rsidRPr="00C66ABB">
        <w:rPr>
          <w:b/>
          <w:bCs/>
          <w:sz w:val="28"/>
          <w:szCs w:val="28"/>
        </w:rPr>
        <w:t>5</w:t>
      </w:r>
      <w:r w:rsidRPr="004857C6">
        <w:rPr>
          <w:b/>
          <w:bCs/>
          <w:sz w:val="28"/>
          <w:szCs w:val="28"/>
          <w:lang w:val="uk-UA"/>
        </w:rPr>
        <w:t xml:space="preserve"> ТЕХНІКА МЕТОДУ</w:t>
      </w:r>
    </w:p>
    <w:p w:rsidR="009B20ED" w:rsidRPr="004857C6" w:rsidRDefault="009B20ED" w:rsidP="002A0BEE">
      <w:pPr>
        <w:tabs>
          <w:tab w:val="left" w:pos="567"/>
          <w:tab w:val="left" w:pos="851"/>
          <w:tab w:val="left" w:pos="3700"/>
        </w:tabs>
        <w:spacing w:line="312" w:lineRule="auto"/>
        <w:jc w:val="center"/>
        <w:rPr>
          <w:b/>
          <w:bCs/>
          <w:sz w:val="28"/>
          <w:szCs w:val="28"/>
          <w:lang w:val="uk-UA"/>
        </w:rPr>
      </w:pP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b/>
          <w:bCs/>
          <w:sz w:val="28"/>
          <w:szCs w:val="28"/>
          <w:lang w:val="uk-UA"/>
        </w:rPr>
        <w:tab/>
        <w:t>Перший етап:</w:t>
      </w:r>
      <w:r w:rsidRPr="004857C6">
        <w:rPr>
          <w:sz w:val="28"/>
          <w:szCs w:val="28"/>
          <w:lang w:val="uk-UA"/>
        </w:rPr>
        <w:t xml:space="preserve"> розлити у флакони по 5 мл поживного середовища у 2 флакони на кожного пацієнта, додати у флакони по 0,5 мл сироватки і 0,1 мл ФГА, потім додати по 0,5 мл крові пацієнта і обережно перемішати. Поставити флакони у термостат при </w:t>
      </w:r>
      <w:r w:rsidRPr="004857C6">
        <w:rPr>
          <w:sz w:val="28"/>
          <w:szCs w:val="28"/>
          <w:lang w:val="en-US"/>
        </w:rPr>
        <w:t>t</w:t>
      </w:r>
      <w:r w:rsidRPr="004857C6">
        <w:rPr>
          <w:sz w:val="28"/>
          <w:szCs w:val="28"/>
          <w:lang w:val="uk-UA"/>
        </w:rPr>
        <w:t xml:space="preserve"> +37</w:t>
      </w:r>
      <w:r w:rsidRPr="004857C6">
        <w:rPr>
          <w:sz w:val="28"/>
          <w:szCs w:val="28"/>
          <w:vertAlign w:val="superscript"/>
          <w:lang w:val="uk-UA"/>
        </w:rPr>
        <w:t>0</w:t>
      </w:r>
      <w:r w:rsidRPr="004857C6">
        <w:rPr>
          <w:sz w:val="28"/>
          <w:szCs w:val="28"/>
          <w:lang w:val="uk-UA"/>
        </w:rPr>
        <w:t xml:space="preserve">С на 72 години. На 70-й годині культивування у кожний флакон додати по 0,3 мл розчину </w:t>
      </w:r>
      <w:r>
        <w:rPr>
          <w:sz w:val="28"/>
          <w:szCs w:val="28"/>
          <w:lang w:val="uk-UA"/>
        </w:rPr>
        <w:t xml:space="preserve">колхіцину </w:t>
      </w:r>
      <w:r w:rsidRPr="004857C6">
        <w:rPr>
          <w:sz w:val="28"/>
          <w:szCs w:val="28"/>
          <w:lang w:val="uk-UA"/>
        </w:rPr>
        <w:t>(у кінцевій концентрації 10 мкг/мл) за 2 години до відбору готової суміші для подальшого дослідження).</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uk-UA"/>
        </w:rPr>
        <w:t>Другий етап.</w:t>
      </w:r>
      <w:r w:rsidRPr="004857C6">
        <w:rPr>
          <w:sz w:val="28"/>
          <w:szCs w:val="28"/>
          <w:lang w:val="uk-UA"/>
        </w:rPr>
        <w:t xml:space="preserve"> Відцентригувати пробірки протягом 5 – 7 хвилин, злити </w:t>
      </w:r>
      <w:r>
        <w:rPr>
          <w:sz w:val="28"/>
          <w:szCs w:val="28"/>
          <w:lang w:val="uk-UA"/>
        </w:rPr>
        <w:t xml:space="preserve">   надосадову </w:t>
      </w:r>
      <w:r w:rsidRPr="004857C6">
        <w:rPr>
          <w:sz w:val="28"/>
          <w:szCs w:val="28"/>
          <w:lang w:val="uk-UA"/>
        </w:rPr>
        <w:t>рідину, обережно збовтати осад, додати гіпотонічний розчин, попередньо підігріти до температури +37</w:t>
      </w:r>
      <w:r w:rsidRPr="004857C6">
        <w:rPr>
          <w:sz w:val="28"/>
          <w:szCs w:val="28"/>
          <w:vertAlign w:val="superscript"/>
          <w:lang w:val="uk-UA"/>
        </w:rPr>
        <w:t>0</w:t>
      </w:r>
      <w:r w:rsidRPr="004857C6">
        <w:rPr>
          <w:sz w:val="28"/>
          <w:szCs w:val="28"/>
          <w:lang w:val="uk-UA"/>
        </w:rPr>
        <w:t xml:space="preserve">С, експозиція в гіпотонічному розчині становить – 7 хвилин, потім знову відцентригувати пробірки 10 хвилин, злити </w:t>
      </w:r>
      <w:r>
        <w:rPr>
          <w:sz w:val="28"/>
          <w:szCs w:val="28"/>
          <w:lang w:val="uk-UA"/>
        </w:rPr>
        <w:t xml:space="preserve">надосадову </w:t>
      </w:r>
      <w:r w:rsidRPr="004857C6">
        <w:rPr>
          <w:sz w:val="28"/>
          <w:szCs w:val="28"/>
          <w:lang w:val="uk-UA"/>
        </w:rPr>
        <w:t>рідину, розмішати і додати фіксуючу суміш на 30 хвилин, знову відцентригувати протягом 10 хвилин; процедуру повторити 3 рази, поки суміш не стане прозорою.</w:t>
      </w: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uk-UA"/>
        </w:rPr>
        <w:t>Третій етап:</w:t>
      </w:r>
      <w:r w:rsidRPr="004857C6">
        <w:rPr>
          <w:sz w:val="28"/>
          <w:szCs w:val="28"/>
          <w:lang w:val="uk-UA"/>
        </w:rPr>
        <w:t xml:space="preserve"> розкапування. Клітинну суспензію наносять дозатором (на висоті піднятої вгору руки) на мокре охолоджене предметне скло і висушують над полум</w:t>
      </w:r>
      <w:r>
        <w:rPr>
          <w:sz w:val="28"/>
          <w:szCs w:val="28"/>
          <w:lang w:val="uk-UA"/>
        </w:rPr>
        <w:t>’</w:t>
      </w:r>
      <w:r w:rsidRPr="004857C6">
        <w:rPr>
          <w:sz w:val="28"/>
          <w:szCs w:val="28"/>
          <w:lang w:val="uk-UA"/>
        </w:rPr>
        <w:t>ям горілки. Наступного дня після висихання предметне скло можна фарбувати, застосовуючи той варіант фабування, який передбачено для постановки діагнозу.</w:t>
      </w:r>
    </w:p>
    <w:p w:rsidR="009B20ED" w:rsidRPr="004857C6" w:rsidRDefault="009B20ED" w:rsidP="002A0BEE">
      <w:pPr>
        <w:tabs>
          <w:tab w:val="left" w:pos="567"/>
          <w:tab w:val="left" w:pos="851"/>
          <w:tab w:val="left" w:pos="3700"/>
        </w:tabs>
        <w:spacing w:line="312" w:lineRule="auto"/>
        <w:jc w:val="both"/>
        <w:rPr>
          <w:sz w:val="28"/>
          <w:szCs w:val="28"/>
          <w:lang w:val="uk-UA"/>
        </w:rPr>
      </w:pPr>
    </w:p>
    <w:p w:rsidR="009B20ED" w:rsidRDefault="009B20ED" w:rsidP="002A0BEE">
      <w:pPr>
        <w:tabs>
          <w:tab w:val="left" w:pos="567"/>
          <w:tab w:val="left" w:pos="851"/>
          <w:tab w:val="left" w:pos="3700"/>
        </w:tabs>
        <w:spacing w:line="312" w:lineRule="auto"/>
        <w:jc w:val="center"/>
        <w:rPr>
          <w:b/>
          <w:bCs/>
          <w:sz w:val="28"/>
          <w:szCs w:val="28"/>
          <w:lang w:val="uk-UA"/>
        </w:rPr>
      </w:pPr>
      <w:r>
        <w:rPr>
          <w:b/>
          <w:bCs/>
          <w:sz w:val="28"/>
          <w:szCs w:val="28"/>
          <w:lang w:val="uk-UA"/>
        </w:rPr>
        <w:t>II</w:t>
      </w:r>
      <w:r w:rsidRPr="004857C6">
        <w:rPr>
          <w:b/>
          <w:bCs/>
          <w:sz w:val="28"/>
          <w:szCs w:val="28"/>
          <w:lang w:val="uk-UA"/>
        </w:rPr>
        <w:t xml:space="preserve">. КУЛЬТИВУВАННЯ КЛІТИН АМНІОТИЧНОЇ РІДИНИ </w:t>
      </w:r>
      <w:r>
        <w:rPr>
          <w:b/>
          <w:bCs/>
          <w:sz w:val="28"/>
          <w:szCs w:val="28"/>
          <w:lang w:val="uk-UA"/>
        </w:rPr>
        <w:t xml:space="preserve">ТА </w:t>
      </w:r>
      <w:r w:rsidRPr="004857C6">
        <w:rPr>
          <w:b/>
          <w:bCs/>
          <w:sz w:val="28"/>
          <w:szCs w:val="28"/>
          <w:lang w:val="uk-UA"/>
        </w:rPr>
        <w:t>ТЕХНОЛОГІЯ ПРИГОТУВАННЯ ХРОМОСОМНИХ ПРЕПАРАТІВ</w:t>
      </w:r>
    </w:p>
    <w:p w:rsidR="009B20ED" w:rsidRPr="004857C6" w:rsidRDefault="009B20ED" w:rsidP="002A0BEE">
      <w:pPr>
        <w:tabs>
          <w:tab w:val="left" w:pos="567"/>
          <w:tab w:val="left" w:pos="851"/>
          <w:tab w:val="left" w:pos="3700"/>
        </w:tabs>
        <w:spacing w:line="312" w:lineRule="auto"/>
        <w:jc w:val="center"/>
        <w:rPr>
          <w:b/>
          <w:bCs/>
          <w:sz w:val="28"/>
          <w:szCs w:val="28"/>
          <w:lang w:val="uk-UA"/>
        </w:rPr>
      </w:pP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b/>
          <w:bCs/>
          <w:sz w:val="28"/>
          <w:szCs w:val="28"/>
          <w:lang w:val="uk-UA"/>
        </w:rPr>
        <w:tab/>
        <w:t>Матеріал:</w:t>
      </w:r>
      <w:r w:rsidRPr="004857C6">
        <w:rPr>
          <w:sz w:val="28"/>
          <w:szCs w:val="28"/>
          <w:lang w:val="uk-UA"/>
        </w:rPr>
        <w:t xml:space="preserve"> 15 – 30 мл амніотичної рідини набрати в один – два стерильні флакони, транспортувати при кімнатній температурі. До постановки </w:t>
      </w:r>
      <w:r w:rsidRPr="002902D0">
        <w:rPr>
          <w:sz w:val="28"/>
          <w:szCs w:val="28"/>
          <w:lang w:val="uk-UA"/>
        </w:rPr>
        <w:t>культури</w:t>
      </w:r>
      <w:r w:rsidRPr="004857C6">
        <w:rPr>
          <w:sz w:val="28"/>
          <w:szCs w:val="28"/>
          <w:lang w:val="uk-UA"/>
        </w:rPr>
        <w:t xml:space="preserve"> амніотичну рідину можна зберігати до двох діб при </w:t>
      </w:r>
      <w:r w:rsidRPr="004857C6">
        <w:rPr>
          <w:sz w:val="28"/>
          <w:szCs w:val="28"/>
          <w:lang w:val="en-US"/>
        </w:rPr>
        <w:t>t</w:t>
      </w:r>
      <w:r w:rsidRPr="004857C6">
        <w:rPr>
          <w:sz w:val="28"/>
          <w:szCs w:val="28"/>
          <w:lang w:val="uk-UA"/>
        </w:rPr>
        <w:t xml:space="preserve"> +4</w:t>
      </w:r>
      <w:r w:rsidRPr="004857C6">
        <w:rPr>
          <w:sz w:val="28"/>
          <w:szCs w:val="28"/>
          <w:vertAlign w:val="superscript"/>
          <w:lang w:val="uk-UA"/>
        </w:rPr>
        <w:t>0</w:t>
      </w:r>
      <w:r w:rsidRPr="004857C6">
        <w:rPr>
          <w:sz w:val="28"/>
          <w:szCs w:val="28"/>
          <w:lang w:val="uk-UA"/>
        </w:rPr>
        <w:t>С.</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uk-UA"/>
        </w:rPr>
        <w:t>Обладнання, посуд</w:t>
      </w:r>
      <w:r w:rsidRPr="004857C6">
        <w:rPr>
          <w:sz w:val="28"/>
          <w:szCs w:val="28"/>
          <w:lang w:val="uk-UA"/>
        </w:rPr>
        <w:t xml:space="preserve"> – ті ж, що й при попередньому методі, додатково необхідно мати СО</w:t>
      </w:r>
      <w:r w:rsidRPr="004857C6">
        <w:rPr>
          <w:sz w:val="28"/>
          <w:szCs w:val="28"/>
          <w:vertAlign w:val="subscript"/>
          <w:lang w:val="uk-UA"/>
        </w:rPr>
        <w:t>2</w:t>
      </w:r>
      <w:r w:rsidRPr="004857C6">
        <w:rPr>
          <w:sz w:val="28"/>
          <w:szCs w:val="28"/>
          <w:lang w:val="uk-UA"/>
        </w:rPr>
        <w:t xml:space="preserve">-термостат, виставлений на </w:t>
      </w:r>
      <w:r>
        <w:rPr>
          <w:sz w:val="28"/>
          <w:szCs w:val="28"/>
          <w:lang w:val="uk-UA"/>
        </w:rPr>
        <w:t xml:space="preserve">температуру </w:t>
      </w:r>
      <w:r w:rsidRPr="004857C6">
        <w:rPr>
          <w:sz w:val="28"/>
          <w:szCs w:val="28"/>
          <w:lang w:val="uk-UA"/>
        </w:rPr>
        <w:t>+37</w:t>
      </w:r>
      <w:r w:rsidRPr="004857C6">
        <w:rPr>
          <w:sz w:val="28"/>
          <w:szCs w:val="28"/>
          <w:vertAlign w:val="superscript"/>
          <w:lang w:val="uk-UA"/>
        </w:rPr>
        <w:t>0</w:t>
      </w:r>
      <w:r w:rsidRPr="004857C6">
        <w:rPr>
          <w:sz w:val="28"/>
          <w:szCs w:val="28"/>
          <w:lang w:val="uk-UA"/>
        </w:rPr>
        <w:t>С, інвертований мікроскоп, флакони для культивування амніотичної рідини (флакони Карреля, пробірки Лейтона).</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uk-UA"/>
        </w:rPr>
        <w:t>Реактиви</w:t>
      </w:r>
      <w:r w:rsidRPr="004857C6">
        <w:rPr>
          <w:sz w:val="28"/>
          <w:szCs w:val="28"/>
          <w:lang w:val="uk-UA"/>
        </w:rPr>
        <w:t xml:space="preserve"> – такі ж, але додатково необхідно мати розчин Версена, поживне середовище (можна застосовувати ті ж, що й для культивування лімфоцитів периферичної крові, але й також спеціальні – </w:t>
      </w:r>
      <w:r>
        <w:rPr>
          <w:sz w:val="28"/>
          <w:szCs w:val="28"/>
          <w:lang w:val="uk-UA"/>
        </w:rPr>
        <w:t>"</w:t>
      </w:r>
      <w:r w:rsidRPr="004857C6">
        <w:rPr>
          <w:sz w:val="28"/>
          <w:szCs w:val="28"/>
          <w:lang w:val="en-US"/>
        </w:rPr>
        <w:t>Amnio</w:t>
      </w:r>
      <w:r w:rsidRPr="004857C6">
        <w:rPr>
          <w:sz w:val="28"/>
          <w:szCs w:val="28"/>
          <w:lang w:val="uk-UA"/>
        </w:rPr>
        <w:t xml:space="preserve"> </w:t>
      </w:r>
      <w:r w:rsidRPr="004857C6">
        <w:rPr>
          <w:sz w:val="28"/>
          <w:szCs w:val="28"/>
          <w:lang w:val="en-US"/>
        </w:rPr>
        <w:t>max</w:t>
      </w:r>
      <w:r w:rsidRPr="00EC7190">
        <w:rPr>
          <w:sz w:val="28"/>
          <w:szCs w:val="28"/>
          <w:lang w:val="uk-UA"/>
        </w:rPr>
        <w:t>"</w:t>
      </w:r>
      <w:r w:rsidRPr="004857C6">
        <w:rPr>
          <w:sz w:val="28"/>
          <w:szCs w:val="28"/>
          <w:lang w:val="uk-UA"/>
        </w:rPr>
        <w:t xml:space="preserve">, </w:t>
      </w:r>
      <w:r>
        <w:rPr>
          <w:sz w:val="28"/>
          <w:szCs w:val="28"/>
          <w:lang w:val="uk-UA"/>
        </w:rPr>
        <w:t>"</w:t>
      </w:r>
      <w:r w:rsidRPr="004857C6">
        <w:rPr>
          <w:sz w:val="28"/>
          <w:szCs w:val="28"/>
          <w:lang w:val="en-US"/>
        </w:rPr>
        <w:t>Amnio</w:t>
      </w:r>
      <w:r w:rsidRPr="004857C6">
        <w:rPr>
          <w:sz w:val="28"/>
          <w:szCs w:val="28"/>
          <w:lang w:val="uk-UA"/>
        </w:rPr>
        <w:t xml:space="preserve"> </w:t>
      </w:r>
      <w:r w:rsidRPr="004857C6">
        <w:rPr>
          <w:sz w:val="28"/>
          <w:szCs w:val="28"/>
          <w:lang w:val="en-US"/>
        </w:rPr>
        <w:t>Grow</w:t>
      </w:r>
      <w:r w:rsidRPr="00EC7190">
        <w:rPr>
          <w:sz w:val="28"/>
          <w:szCs w:val="28"/>
          <w:lang w:val="uk-UA"/>
        </w:rPr>
        <w:t>"</w:t>
      </w:r>
      <w:r w:rsidRPr="004857C6">
        <w:rPr>
          <w:sz w:val="28"/>
          <w:szCs w:val="28"/>
          <w:lang w:val="uk-UA"/>
        </w:rPr>
        <w:t xml:space="preserve"> фірми «</w:t>
      </w:r>
      <w:r w:rsidRPr="004857C6">
        <w:rPr>
          <w:sz w:val="28"/>
          <w:szCs w:val="28"/>
          <w:lang w:val="en-US"/>
        </w:rPr>
        <w:t>Gibco</w:t>
      </w:r>
      <w:r w:rsidRPr="004857C6">
        <w:rPr>
          <w:sz w:val="28"/>
          <w:szCs w:val="28"/>
          <w:lang w:val="uk-UA"/>
        </w:rPr>
        <w:t>»).</w:t>
      </w: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uk-UA"/>
        </w:rPr>
        <w:t>Техніка методу</w:t>
      </w:r>
      <w:r w:rsidRPr="004857C6">
        <w:rPr>
          <w:sz w:val="28"/>
          <w:szCs w:val="28"/>
          <w:lang w:val="uk-UA"/>
        </w:rPr>
        <w:t xml:space="preserve">: амніотичну рідину розлити в 2 – 3 стерильні центрифужні пробірки і відцентригувати 5 хвилин. Відібрати </w:t>
      </w:r>
      <w:r>
        <w:rPr>
          <w:sz w:val="28"/>
          <w:szCs w:val="28"/>
          <w:lang w:val="uk-UA"/>
        </w:rPr>
        <w:t>надосадову</w:t>
      </w:r>
      <w:r w:rsidRPr="004857C6">
        <w:rPr>
          <w:sz w:val="28"/>
          <w:szCs w:val="28"/>
          <w:lang w:val="uk-UA"/>
        </w:rPr>
        <w:t xml:space="preserve"> рідину, залишити 1,5 мл амніотичної рідини з осадом клітин, ретельно розбовтати, потім перенести у флакони для культивування, додати 1,5 мл поживного середовища (80% - поживного середовища і 20% - телячої ембріональної сироватки), нещільно прикрити флакони і поставити у СО</w:t>
      </w:r>
      <w:r w:rsidRPr="004857C6">
        <w:rPr>
          <w:sz w:val="28"/>
          <w:szCs w:val="28"/>
          <w:vertAlign w:val="subscript"/>
          <w:lang w:val="uk-UA"/>
        </w:rPr>
        <w:t>2</w:t>
      </w:r>
      <w:r w:rsidRPr="004857C6">
        <w:rPr>
          <w:sz w:val="28"/>
          <w:szCs w:val="28"/>
          <w:lang w:val="uk-UA"/>
        </w:rPr>
        <w:t xml:space="preserve"> – термостат.</w:t>
      </w:r>
      <w:r>
        <w:rPr>
          <w:sz w:val="28"/>
          <w:szCs w:val="28"/>
          <w:lang w:val="uk-UA"/>
        </w:rPr>
        <w:t xml:space="preserve"> За допомогою інвертованого мікроскопу</w:t>
      </w:r>
      <w:r w:rsidRPr="004857C6">
        <w:rPr>
          <w:sz w:val="28"/>
          <w:szCs w:val="28"/>
          <w:lang w:val="uk-UA"/>
        </w:rPr>
        <w:t xml:space="preserve"> </w:t>
      </w:r>
      <w:r>
        <w:rPr>
          <w:sz w:val="28"/>
          <w:szCs w:val="28"/>
          <w:lang w:val="uk-UA"/>
        </w:rPr>
        <w:t>о</w:t>
      </w:r>
      <w:r w:rsidRPr="004857C6">
        <w:rPr>
          <w:sz w:val="28"/>
          <w:szCs w:val="28"/>
          <w:lang w:val="uk-UA"/>
        </w:rPr>
        <w:t>цінити характер</w:t>
      </w:r>
      <w:r>
        <w:rPr>
          <w:sz w:val="28"/>
          <w:szCs w:val="28"/>
          <w:lang w:val="uk-UA"/>
        </w:rPr>
        <w:t xml:space="preserve"> та</w:t>
      </w:r>
      <w:r w:rsidRPr="004857C6">
        <w:rPr>
          <w:sz w:val="28"/>
          <w:szCs w:val="28"/>
          <w:lang w:val="uk-UA"/>
        </w:rPr>
        <w:t xml:space="preserve"> інтенсивність прикріплення клітин у флаконах Карреля</w:t>
      </w:r>
      <w:r>
        <w:rPr>
          <w:sz w:val="28"/>
          <w:szCs w:val="28"/>
          <w:lang w:val="uk-UA"/>
        </w:rPr>
        <w:t xml:space="preserve"> або пробірках Лейтона</w:t>
      </w:r>
      <w:r w:rsidRPr="004857C6">
        <w:rPr>
          <w:sz w:val="28"/>
          <w:szCs w:val="28"/>
          <w:lang w:val="uk-UA"/>
        </w:rPr>
        <w:t xml:space="preserve">. Необхідно також оцінити характер та інтенсивність прикріплення клітин на динаміку формування первинних клітинних ліній. </w:t>
      </w:r>
    </w:p>
    <w:p w:rsidR="009B20ED" w:rsidRPr="004857C6" w:rsidRDefault="009B20ED" w:rsidP="002A0BEE">
      <w:pPr>
        <w:tabs>
          <w:tab w:val="left" w:pos="567"/>
          <w:tab w:val="left" w:pos="851"/>
          <w:tab w:val="left" w:pos="3700"/>
        </w:tabs>
        <w:spacing w:line="312" w:lineRule="auto"/>
        <w:jc w:val="both"/>
        <w:rPr>
          <w:sz w:val="28"/>
          <w:szCs w:val="28"/>
          <w:lang w:val="uk-UA"/>
        </w:rPr>
      </w:pPr>
      <w:r>
        <w:rPr>
          <w:sz w:val="28"/>
          <w:szCs w:val="28"/>
          <w:lang w:val="uk-UA"/>
        </w:rPr>
        <w:tab/>
      </w:r>
      <w:r w:rsidRPr="004857C6">
        <w:rPr>
          <w:sz w:val="28"/>
          <w:szCs w:val="28"/>
          <w:lang w:val="uk-UA"/>
        </w:rPr>
        <w:t>Наступним етапом є зміна поживного середовища, яка здійснюється кожні 5 – 7 днів. Перша фіксація клітин проводиться в кінці 2-го – на початку 3-го тижня культивування, яку необхідно оцінити під мікроскопом (щільність колоній клітин не повинна бути високою, але добре сформованою).</w:t>
      </w: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Провести заміну поживного середовища на свіже перед фіксацією за 18 годин. Через 18 годин додається 0,25 мл розчину </w:t>
      </w:r>
      <w:r>
        <w:rPr>
          <w:sz w:val="28"/>
          <w:szCs w:val="28"/>
          <w:lang w:val="uk-UA"/>
        </w:rPr>
        <w:t>колхіцину</w:t>
      </w:r>
      <w:r w:rsidRPr="004857C6">
        <w:rPr>
          <w:sz w:val="28"/>
          <w:szCs w:val="28"/>
          <w:lang w:val="uk-UA"/>
        </w:rPr>
        <w:t xml:space="preserve"> (10</w:t>
      </w:r>
      <w:r>
        <w:rPr>
          <w:sz w:val="28"/>
          <w:szCs w:val="28"/>
          <w:lang w:val="uk-UA"/>
        </w:rPr>
        <w:t xml:space="preserve"> </w:t>
      </w:r>
      <w:r w:rsidRPr="004857C6">
        <w:rPr>
          <w:sz w:val="28"/>
          <w:szCs w:val="28"/>
          <w:lang w:val="uk-UA"/>
        </w:rPr>
        <w:t xml:space="preserve">мкг/мл) на 2 години. Злити поживне середовище в центрифужну пробірку, клітини з дна культурального флакону змити розчином Версена. Обмити культуральний флакон </w:t>
      </w:r>
      <w:r w:rsidRPr="004857C6">
        <w:rPr>
          <w:sz w:val="28"/>
          <w:szCs w:val="28"/>
          <w:lang w:val="en-US"/>
        </w:rPr>
        <w:t>RPMI</w:t>
      </w:r>
      <w:r w:rsidRPr="004857C6">
        <w:rPr>
          <w:sz w:val="28"/>
          <w:szCs w:val="28"/>
          <w:lang w:val="uk-UA"/>
        </w:rPr>
        <w:t xml:space="preserve"> середовищем, потім злити всю отриману суміш у центрифужну пробірку. Подальше зняття культури проводиться у такий же спосіб, як при культивуванні лімфоцитів периферичної крові.</w:t>
      </w:r>
    </w:p>
    <w:p w:rsidR="009B20ED" w:rsidRPr="004857C6" w:rsidRDefault="009B20ED" w:rsidP="002A0BEE">
      <w:pPr>
        <w:tabs>
          <w:tab w:val="left" w:pos="567"/>
          <w:tab w:val="left" w:pos="851"/>
          <w:tab w:val="left" w:pos="3700"/>
        </w:tabs>
        <w:spacing w:line="312" w:lineRule="auto"/>
        <w:jc w:val="both"/>
        <w:rPr>
          <w:sz w:val="28"/>
          <w:szCs w:val="28"/>
          <w:lang w:val="uk-UA"/>
        </w:rPr>
      </w:pPr>
    </w:p>
    <w:p w:rsidR="009B20ED" w:rsidRDefault="009B20ED" w:rsidP="002A0BEE">
      <w:pPr>
        <w:tabs>
          <w:tab w:val="left" w:pos="567"/>
          <w:tab w:val="left" w:pos="851"/>
          <w:tab w:val="left" w:pos="3700"/>
        </w:tabs>
        <w:spacing w:line="312" w:lineRule="auto"/>
        <w:jc w:val="center"/>
        <w:rPr>
          <w:b/>
          <w:bCs/>
          <w:sz w:val="28"/>
          <w:szCs w:val="28"/>
          <w:lang w:val="uk-UA"/>
        </w:rPr>
      </w:pPr>
      <w:r>
        <w:rPr>
          <w:b/>
          <w:bCs/>
          <w:sz w:val="28"/>
          <w:szCs w:val="28"/>
          <w:lang w:val="uk-UA"/>
        </w:rPr>
        <w:t>III</w:t>
      </w:r>
      <w:r w:rsidRPr="004857C6">
        <w:rPr>
          <w:b/>
          <w:bCs/>
          <w:sz w:val="28"/>
          <w:szCs w:val="28"/>
          <w:lang w:val="uk-UA"/>
        </w:rPr>
        <w:t>. МЕТОДИ ЗАБАРВЛЕННЯ ХРОМОСОМ</w:t>
      </w:r>
    </w:p>
    <w:p w:rsidR="009B20ED" w:rsidRDefault="009B20ED" w:rsidP="002A0BEE">
      <w:pPr>
        <w:tabs>
          <w:tab w:val="left" w:pos="567"/>
          <w:tab w:val="left" w:pos="851"/>
          <w:tab w:val="left" w:pos="3700"/>
        </w:tabs>
        <w:spacing w:line="312" w:lineRule="auto"/>
        <w:jc w:val="center"/>
        <w:rPr>
          <w:b/>
          <w:bCs/>
          <w:sz w:val="28"/>
          <w:szCs w:val="28"/>
          <w:lang w:val="uk-UA"/>
        </w:rPr>
      </w:pPr>
    </w:p>
    <w:p w:rsidR="009B20ED" w:rsidRDefault="009B20ED" w:rsidP="002A0BEE">
      <w:pPr>
        <w:tabs>
          <w:tab w:val="left" w:pos="567"/>
          <w:tab w:val="left" w:pos="851"/>
          <w:tab w:val="left" w:pos="3700"/>
        </w:tabs>
        <w:spacing w:line="312" w:lineRule="auto"/>
        <w:jc w:val="center"/>
        <w:rPr>
          <w:b/>
          <w:bCs/>
          <w:sz w:val="28"/>
          <w:szCs w:val="28"/>
          <w:lang w:val="uk-UA"/>
        </w:rPr>
      </w:pPr>
      <w:r w:rsidRPr="004857C6">
        <w:rPr>
          <w:b/>
          <w:bCs/>
          <w:sz w:val="28"/>
          <w:szCs w:val="28"/>
          <w:lang w:val="uk-UA"/>
        </w:rPr>
        <w:t xml:space="preserve">3.1 </w:t>
      </w:r>
      <w:r>
        <w:rPr>
          <w:b/>
          <w:bCs/>
          <w:sz w:val="28"/>
          <w:szCs w:val="28"/>
          <w:lang w:val="uk-UA"/>
        </w:rPr>
        <w:t>Рутинний метод забарвлення</w:t>
      </w:r>
    </w:p>
    <w:p w:rsidR="009B20ED" w:rsidRPr="004857C6" w:rsidRDefault="009B20ED" w:rsidP="002A0BEE">
      <w:pPr>
        <w:tabs>
          <w:tab w:val="left" w:pos="567"/>
          <w:tab w:val="left" w:pos="851"/>
          <w:tab w:val="left" w:pos="3700"/>
        </w:tabs>
        <w:spacing w:line="312" w:lineRule="auto"/>
        <w:jc w:val="center"/>
        <w:rPr>
          <w:b/>
          <w:bCs/>
          <w:sz w:val="28"/>
          <w:szCs w:val="28"/>
          <w:lang w:val="uk-UA"/>
        </w:rPr>
      </w:pP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uk-UA"/>
        </w:rPr>
        <w:t>1. Забарвлення азур – еозином.</w:t>
      </w:r>
      <w:r w:rsidRPr="004857C6">
        <w:rPr>
          <w:sz w:val="28"/>
          <w:szCs w:val="28"/>
          <w:lang w:val="uk-UA"/>
        </w:rPr>
        <w:t xml:space="preserve"> Готують 0,1% розчин азуру та 0,1% розчин еозину у дистильованій воді. Робочий розчин барвника складається з 6</w:t>
      </w:r>
      <w:r>
        <w:rPr>
          <w:sz w:val="28"/>
          <w:szCs w:val="28"/>
          <w:lang w:val="uk-UA"/>
        </w:rPr>
        <w:t>-ти</w:t>
      </w:r>
      <w:r w:rsidRPr="004857C6">
        <w:rPr>
          <w:sz w:val="28"/>
          <w:szCs w:val="28"/>
          <w:lang w:val="uk-UA"/>
        </w:rPr>
        <w:t xml:space="preserve"> частин азуру та 3</w:t>
      </w:r>
      <w:r>
        <w:rPr>
          <w:sz w:val="28"/>
          <w:szCs w:val="28"/>
          <w:lang w:val="uk-UA"/>
        </w:rPr>
        <w:t>-х</w:t>
      </w:r>
      <w:r w:rsidRPr="004857C6">
        <w:rPr>
          <w:sz w:val="28"/>
          <w:szCs w:val="28"/>
          <w:lang w:val="uk-UA"/>
        </w:rPr>
        <w:t xml:space="preserve"> частин еозину; до них додають 9 частин водопровідної води. Тривалість забарвлення становить 3 – 7 хвилини. Препарати хромосом змивають водопровідною водою та висушують. Для забарвлення можливо використовувати і готовий барвник Романовсьго – Гімза, як</w:t>
      </w:r>
      <w:r>
        <w:rPr>
          <w:sz w:val="28"/>
          <w:szCs w:val="28"/>
          <w:lang w:val="uk-UA"/>
        </w:rPr>
        <w:t>ий</w:t>
      </w:r>
      <w:r w:rsidRPr="004857C6">
        <w:rPr>
          <w:sz w:val="28"/>
          <w:szCs w:val="28"/>
          <w:lang w:val="uk-UA"/>
        </w:rPr>
        <w:t xml:space="preserve"> розводять водопровідною водою у 50 разів.</w:t>
      </w:r>
    </w:p>
    <w:p w:rsidR="009B20ED" w:rsidRPr="00C66ABB" w:rsidRDefault="009B20ED" w:rsidP="002A0BEE">
      <w:pPr>
        <w:tabs>
          <w:tab w:val="left" w:pos="567"/>
          <w:tab w:val="left" w:pos="851"/>
          <w:tab w:val="left" w:pos="3700"/>
        </w:tabs>
        <w:spacing w:line="312" w:lineRule="auto"/>
        <w:jc w:val="both"/>
        <w:rPr>
          <w:sz w:val="28"/>
          <w:szCs w:val="28"/>
        </w:rPr>
      </w:pPr>
    </w:p>
    <w:p w:rsidR="009B20ED" w:rsidRDefault="009B20ED" w:rsidP="002A0BEE">
      <w:pPr>
        <w:tabs>
          <w:tab w:val="left" w:pos="567"/>
          <w:tab w:val="left" w:pos="851"/>
          <w:tab w:val="left" w:pos="3700"/>
        </w:tabs>
        <w:spacing w:line="312" w:lineRule="auto"/>
        <w:jc w:val="center"/>
        <w:rPr>
          <w:b/>
          <w:bCs/>
          <w:sz w:val="28"/>
          <w:szCs w:val="28"/>
          <w:lang w:val="uk-UA"/>
        </w:rPr>
      </w:pPr>
      <w:r w:rsidRPr="004857C6">
        <w:rPr>
          <w:b/>
          <w:bCs/>
          <w:sz w:val="28"/>
          <w:szCs w:val="28"/>
          <w:lang w:val="uk-UA"/>
        </w:rPr>
        <w:t xml:space="preserve">3.2 </w:t>
      </w:r>
      <w:r>
        <w:rPr>
          <w:b/>
          <w:bCs/>
          <w:sz w:val="28"/>
          <w:szCs w:val="28"/>
          <w:lang w:val="uk-UA"/>
        </w:rPr>
        <w:t>Диференційний метод забарвлення хромосом</w:t>
      </w:r>
    </w:p>
    <w:p w:rsidR="009B20ED" w:rsidRPr="004857C6" w:rsidRDefault="009B20ED" w:rsidP="002A0BEE">
      <w:pPr>
        <w:tabs>
          <w:tab w:val="left" w:pos="567"/>
          <w:tab w:val="left" w:pos="851"/>
          <w:tab w:val="left" w:pos="3700"/>
        </w:tabs>
        <w:spacing w:line="312" w:lineRule="auto"/>
        <w:jc w:val="center"/>
        <w:rPr>
          <w:b/>
          <w:bCs/>
          <w:sz w:val="28"/>
          <w:szCs w:val="28"/>
          <w:lang w:val="uk-UA"/>
        </w:rPr>
      </w:pP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b/>
          <w:bCs/>
          <w:sz w:val="28"/>
          <w:szCs w:val="28"/>
          <w:lang w:val="uk-UA"/>
        </w:rPr>
        <w:tab/>
      </w:r>
      <w:r w:rsidRPr="004857C6">
        <w:rPr>
          <w:sz w:val="28"/>
          <w:szCs w:val="28"/>
          <w:lang w:val="uk-UA"/>
        </w:rPr>
        <w:t xml:space="preserve">Метод диференційного забарвлення </w:t>
      </w:r>
      <w:r w:rsidRPr="00C77C22">
        <w:rPr>
          <w:sz w:val="28"/>
          <w:szCs w:val="28"/>
          <w:lang w:val="uk-UA"/>
        </w:rPr>
        <w:t>хромосом</w:t>
      </w:r>
      <w:r w:rsidRPr="004857C6">
        <w:rPr>
          <w:sz w:val="28"/>
          <w:szCs w:val="28"/>
          <w:lang w:val="uk-UA"/>
        </w:rPr>
        <w:t xml:space="preserve"> дозволяє ідентифікувати кожну хромосому у каріотипі людини та навіть розрізняти в деяких випадках </w:t>
      </w:r>
      <w:r w:rsidRPr="0004256F">
        <w:rPr>
          <w:sz w:val="28"/>
          <w:szCs w:val="28"/>
          <w:lang w:val="uk-UA"/>
        </w:rPr>
        <w:t xml:space="preserve">батьківські та материнські хромосоми завдяки специфічному забарвленню кожної хромосоми. Гомологічні хромосоми забарвлюються ідентично, за виключенням поліморфних районів, в яких локалізуються різні алельні варіанти генів. Алельний поліморфізм характерний для багатьох генів і зустрічається в більшості популяцій. Виявлення поліморфізму  </w:t>
      </w:r>
      <w:r>
        <w:rPr>
          <w:sz w:val="28"/>
          <w:szCs w:val="28"/>
          <w:lang w:val="uk-UA"/>
        </w:rPr>
        <w:t xml:space="preserve">при </w:t>
      </w:r>
      <w:r w:rsidRPr="0004256F">
        <w:rPr>
          <w:sz w:val="28"/>
          <w:szCs w:val="28"/>
          <w:lang w:val="uk-UA"/>
        </w:rPr>
        <w:t>цитогенетичному дослідженні не має діагностичного значення та потребує подальшого використання молекулярних методів дослідження.</w:t>
      </w: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r>
      <w:r w:rsidRPr="004857C6">
        <w:rPr>
          <w:b/>
          <w:bCs/>
          <w:sz w:val="28"/>
          <w:szCs w:val="28"/>
          <w:lang w:val="en-US"/>
        </w:rPr>
        <w:t>G</w:t>
      </w:r>
      <w:r w:rsidRPr="004857C6">
        <w:rPr>
          <w:b/>
          <w:bCs/>
          <w:sz w:val="28"/>
          <w:szCs w:val="28"/>
          <w:lang w:val="uk-UA"/>
        </w:rPr>
        <w:t xml:space="preserve"> – забарвлення</w:t>
      </w:r>
      <w:r>
        <w:rPr>
          <w:b/>
          <w:bCs/>
          <w:sz w:val="28"/>
          <w:szCs w:val="28"/>
          <w:lang w:val="uk-UA"/>
        </w:rPr>
        <w:t xml:space="preserve">: </w:t>
      </w:r>
      <w:r w:rsidRPr="004857C6">
        <w:rPr>
          <w:sz w:val="28"/>
          <w:szCs w:val="28"/>
          <w:lang w:val="uk-UA"/>
        </w:rPr>
        <w:t xml:space="preserve">препарати </w:t>
      </w:r>
      <w:r>
        <w:rPr>
          <w:sz w:val="28"/>
          <w:szCs w:val="28"/>
          <w:lang w:val="uk-UA"/>
        </w:rPr>
        <w:t>роз</w:t>
      </w:r>
      <w:r w:rsidRPr="004857C6">
        <w:rPr>
          <w:sz w:val="28"/>
          <w:szCs w:val="28"/>
          <w:lang w:val="uk-UA"/>
        </w:rPr>
        <w:t>міщ</w:t>
      </w:r>
      <w:r>
        <w:rPr>
          <w:sz w:val="28"/>
          <w:szCs w:val="28"/>
          <w:lang w:val="uk-UA"/>
        </w:rPr>
        <w:t>у</w:t>
      </w:r>
      <w:r w:rsidRPr="004857C6">
        <w:rPr>
          <w:sz w:val="28"/>
          <w:szCs w:val="28"/>
          <w:lang w:val="uk-UA"/>
        </w:rPr>
        <w:t>ють на 10 – 15 секунд у 0,25% розчин трипсину, розведеного у 0,25% розчині Хенкса при кімнатній температурі, потім проводять через серію спиртів зростаючої міцності (70</w:t>
      </w:r>
      <w:r w:rsidRPr="004857C6">
        <w:rPr>
          <w:sz w:val="28"/>
          <w:szCs w:val="28"/>
          <w:vertAlign w:val="superscript"/>
          <w:lang w:val="uk-UA"/>
        </w:rPr>
        <w:t>0</w:t>
      </w:r>
      <w:r w:rsidRPr="004857C6">
        <w:rPr>
          <w:sz w:val="28"/>
          <w:szCs w:val="28"/>
          <w:lang w:val="uk-UA"/>
        </w:rPr>
        <w:t>, 96</w:t>
      </w:r>
      <w:r w:rsidRPr="004857C6">
        <w:rPr>
          <w:sz w:val="28"/>
          <w:szCs w:val="28"/>
          <w:vertAlign w:val="superscript"/>
          <w:lang w:val="uk-UA"/>
        </w:rPr>
        <w:t>0</w:t>
      </w:r>
      <w:r w:rsidRPr="004857C6">
        <w:rPr>
          <w:sz w:val="28"/>
          <w:szCs w:val="28"/>
          <w:lang w:val="uk-UA"/>
        </w:rPr>
        <w:t>,</w:t>
      </w:r>
      <w:r>
        <w:rPr>
          <w:sz w:val="28"/>
          <w:szCs w:val="28"/>
          <w:lang w:val="uk-UA"/>
        </w:rPr>
        <w:t xml:space="preserve"> </w:t>
      </w:r>
      <w:r w:rsidRPr="004857C6">
        <w:rPr>
          <w:sz w:val="28"/>
          <w:szCs w:val="28"/>
          <w:lang w:val="uk-UA"/>
        </w:rPr>
        <w:t>100</w:t>
      </w:r>
      <w:r w:rsidRPr="004857C6">
        <w:rPr>
          <w:sz w:val="28"/>
          <w:szCs w:val="28"/>
          <w:vertAlign w:val="superscript"/>
          <w:lang w:val="uk-UA"/>
        </w:rPr>
        <w:t>0</w:t>
      </w:r>
      <w:r w:rsidRPr="004857C6">
        <w:rPr>
          <w:sz w:val="28"/>
          <w:szCs w:val="28"/>
          <w:lang w:val="uk-UA"/>
        </w:rPr>
        <w:t>), висушують протягом 8 – 15 хвилин при температурі +25-27</w:t>
      </w:r>
      <w:r w:rsidRPr="004857C6">
        <w:rPr>
          <w:sz w:val="28"/>
          <w:szCs w:val="28"/>
          <w:vertAlign w:val="superscript"/>
          <w:lang w:val="uk-UA"/>
        </w:rPr>
        <w:t>0</w:t>
      </w:r>
      <w:r w:rsidRPr="004857C6">
        <w:rPr>
          <w:sz w:val="28"/>
          <w:szCs w:val="28"/>
          <w:lang w:val="uk-UA"/>
        </w:rPr>
        <w:t xml:space="preserve">С, забарвлюють розчином азур – еозину або барвником Романовського </w:t>
      </w:r>
      <w:r>
        <w:rPr>
          <w:sz w:val="28"/>
          <w:szCs w:val="28"/>
          <w:lang w:val="uk-UA"/>
        </w:rPr>
        <w:t>–</w:t>
      </w:r>
      <w:r w:rsidRPr="004857C6">
        <w:rPr>
          <w:sz w:val="28"/>
          <w:szCs w:val="28"/>
          <w:lang w:val="uk-UA"/>
        </w:rPr>
        <w:t xml:space="preserve"> Гімза, розведених у 50 разів фосфатним буфером.</w:t>
      </w:r>
    </w:p>
    <w:p w:rsidR="009B20ED" w:rsidRDefault="009B20ED" w:rsidP="002A0BEE">
      <w:pPr>
        <w:tabs>
          <w:tab w:val="left" w:pos="567"/>
          <w:tab w:val="left" w:pos="851"/>
          <w:tab w:val="left" w:pos="3700"/>
        </w:tabs>
        <w:spacing w:line="312" w:lineRule="auto"/>
        <w:jc w:val="both"/>
        <w:rPr>
          <w:sz w:val="28"/>
          <w:szCs w:val="28"/>
          <w:lang w:val="uk-UA"/>
        </w:rPr>
      </w:pPr>
    </w:p>
    <w:p w:rsidR="009B20ED" w:rsidRPr="004857C6" w:rsidRDefault="009B20ED" w:rsidP="002A0BEE">
      <w:pPr>
        <w:tabs>
          <w:tab w:val="left" w:pos="567"/>
          <w:tab w:val="left" w:pos="851"/>
          <w:tab w:val="left" w:pos="3700"/>
        </w:tabs>
        <w:spacing w:line="312" w:lineRule="auto"/>
        <w:jc w:val="both"/>
        <w:rPr>
          <w:sz w:val="28"/>
          <w:szCs w:val="28"/>
          <w:lang w:val="uk-UA"/>
        </w:rPr>
      </w:pPr>
    </w:p>
    <w:p w:rsidR="009B20ED" w:rsidRDefault="009B20ED" w:rsidP="00E63658">
      <w:pPr>
        <w:tabs>
          <w:tab w:val="left" w:pos="567"/>
          <w:tab w:val="left" w:pos="851"/>
          <w:tab w:val="left" w:pos="3700"/>
        </w:tabs>
        <w:spacing w:line="312" w:lineRule="auto"/>
        <w:jc w:val="center"/>
        <w:rPr>
          <w:b/>
          <w:bCs/>
          <w:sz w:val="28"/>
          <w:szCs w:val="28"/>
          <w:lang w:val="uk-UA"/>
        </w:rPr>
      </w:pPr>
      <w:r>
        <w:rPr>
          <w:b/>
          <w:bCs/>
          <w:sz w:val="28"/>
          <w:szCs w:val="28"/>
          <w:lang w:val="uk-UA"/>
        </w:rPr>
        <w:t>Перегляд препаратів та відбір метафазних пластинок для аналізу</w:t>
      </w:r>
    </w:p>
    <w:p w:rsidR="009B20ED" w:rsidRDefault="009B20ED" w:rsidP="00E63658">
      <w:pPr>
        <w:tabs>
          <w:tab w:val="left" w:pos="567"/>
          <w:tab w:val="left" w:pos="851"/>
          <w:tab w:val="left" w:pos="3700"/>
        </w:tabs>
        <w:spacing w:line="312" w:lineRule="auto"/>
        <w:jc w:val="center"/>
        <w:rPr>
          <w:b/>
          <w:bCs/>
          <w:sz w:val="28"/>
          <w:szCs w:val="28"/>
          <w:lang w:val="uk-UA"/>
        </w:rPr>
      </w:pP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Відбір метафазних пластинок проводиться при збільшенні </w:t>
      </w:r>
      <w:r>
        <w:rPr>
          <w:sz w:val="28"/>
          <w:szCs w:val="28"/>
          <w:lang w:val="uk-UA"/>
        </w:rPr>
        <w:t>×</w:t>
      </w:r>
      <w:r w:rsidRPr="004857C6">
        <w:rPr>
          <w:sz w:val="28"/>
          <w:szCs w:val="28"/>
          <w:lang w:val="uk-UA"/>
        </w:rPr>
        <w:t>140 (об</w:t>
      </w:r>
      <w:r>
        <w:rPr>
          <w:sz w:val="28"/>
          <w:szCs w:val="28"/>
          <w:lang w:val="uk-UA"/>
        </w:rPr>
        <w:t>’</w:t>
      </w:r>
      <w:r w:rsidRPr="004857C6">
        <w:rPr>
          <w:sz w:val="28"/>
          <w:szCs w:val="28"/>
          <w:lang w:val="uk-UA"/>
        </w:rPr>
        <w:t xml:space="preserve">єктив </w:t>
      </w:r>
      <w:r>
        <w:rPr>
          <w:sz w:val="28"/>
          <w:szCs w:val="28"/>
          <w:lang w:val="uk-UA"/>
        </w:rPr>
        <w:t>×</w:t>
      </w:r>
      <w:r w:rsidRPr="004857C6">
        <w:rPr>
          <w:sz w:val="28"/>
          <w:szCs w:val="28"/>
          <w:lang w:val="uk-UA"/>
        </w:rPr>
        <w:t>10, окуляр</w:t>
      </w:r>
      <w:r>
        <w:rPr>
          <w:sz w:val="28"/>
          <w:szCs w:val="28"/>
          <w:lang w:val="uk-UA"/>
        </w:rPr>
        <w:t>,</w:t>
      </w:r>
      <w:r w:rsidRPr="004857C6">
        <w:rPr>
          <w:sz w:val="28"/>
          <w:szCs w:val="28"/>
          <w:lang w:val="uk-UA"/>
        </w:rPr>
        <w:t xml:space="preserve"> </w:t>
      </w:r>
      <w:r>
        <w:rPr>
          <w:sz w:val="28"/>
          <w:szCs w:val="28"/>
          <w:lang w:val="uk-UA"/>
        </w:rPr>
        <w:t>×7</w:t>
      </w:r>
      <w:r w:rsidRPr="004857C6">
        <w:rPr>
          <w:sz w:val="28"/>
          <w:szCs w:val="28"/>
          <w:lang w:val="uk-UA"/>
        </w:rPr>
        <w:t xml:space="preserve">). Відбирають метафазні пластинки з рівномірним </w:t>
      </w:r>
      <w:r w:rsidRPr="002902D0">
        <w:rPr>
          <w:sz w:val="28"/>
          <w:szCs w:val="28"/>
          <w:lang w:val="uk-UA"/>
        </w:rPr>
        <w:t>розкидом,</w:t>
      </w:r>
      <w:r w:rsidRPr="004857C6">
        <w:rPr>
          <w:sz w:val="28"/>
          <w:szCs w:val="28"/>
          <w:lang w:val="uk-UA"/>
        </w:rPr>
        <w:t xml:space="preserve"> мінімальним числом накладень хромосом однієї на іншу, оптимальним ступенем спіралізації, відсутністю метафазних пластинок, які</w:t>
      </w:r>
      <w:r>
        <w:rPr>
          <w:sz w:val="28"/>
          <w:szCs w:val="28"/>
          <w:lang w:val="uk-UA"/>
        </w:rPr>
        <w:t xml:space="preserve"> мають</w:t>
      </w:r>
      <w:r w:rsidRPr="004857C6">
        <w:rPr>
          <w:sz w:val="28"/>
          <w:szCs w:val="28"/>
          <w:lang w:val="uk-UA"/>
        </w:rPr>
        <w:t xml:space="preserve"> щільно лежат</w:t>
      </w:r>
      <w:r>
        <w:rPr>
          <w:sz w:val="28"/>
          <w:szCs w:val="28"/>
          <w:lang w:val="uk-UA"/>
        </w:rPr>
        <w:t>и</w:t>
      </w:r>
      <w:r w:rsidRPr="004857C6">
        <w:rPr>
          <w:sz w:val="28"/>
          <w:szCs w:val="28"/>
          <w:lang w:val="uk-UA"/>
        </w:rPr>
        <w:t xml:space="preserve"> поряд. При аналізі метафазних пластинок </w:t>
      </w:r>
      <w:r>
        <w:rPr>
          <w:sz w:val="28"/>
          <w:szCs w:val="28"/>
          <w:lang w:val="uk-UA"/>
        </w:rPr>
        <w:t xml:space="preserve">підраховують </w:t>
      </w:r>
      <w:r w:rsidRPr="004857C6">
        <w:rPr>
          <w:sz w:val="28"/>
          <w:szCs w:val="28"/>
          <w:lang w:val="uk-UA"/>
        </w:rPr>
        <w:t>загальне число хромосом у клітині,</w:t>
      </w:r>
      <w:r>
        <w:rPr>
          <w:sz w:val="28"/>
          <w:szCs w:val="28"/>
          <w:lang w:val="uk-UA"/>
        </w:rPr>
        <w:t xml:space="preserve"> та </w:t>
      </w:r>
      <w:r w:rsidRPr="004857C6">
        <w:rPr>
          <w:sz w:val="28"/>
          <w:szCs w:val="28"/>
          <w:lang w:val="uk-UA"/>
        </w:rPr>
        <w:t xml:space="preserve">кількість хромосом </w:t>
      </w:r>
      <w:r>
        <w:rPr>
          <w:sz w:val="28"/>
          <w:szCs w:val="28"/>
          <w:lang w:val="uk-UA"/>
        </w:rPr>
        <w:t xml:space="preserve">у </w:t>
      </w:r>
      <w:r w:rsidRPr="004857C6">
        <w:rPr>
          <w:sz w:val="28"/>
          <w:szCs w:val="28"/>
          <w:lang w:val="uk-UA"/>
        </w:rPr>
        <w:t>групах.</w:t>
      </w:r>
    </w:p>
    <w:p w:rsidR="009B20ED" w:rsidRDefault="009B20ED" w:rsidP="002A0BEE">
      <w:pPr>
        <w:tabs>
          <w:tab w:val="left" w:pos="567"/>
          <w:tab w:val="left" w:pos="851"/>
          <w:tab w:val="left" w:pos="3700"/>
        </w:tabs>
        <w:spacing w:line="312" w:lineRule="auto"/>
        <w:jc w:val="both"/>
        <w:rPr>
          <w:sz w:val="28"/>
          <w:szCs w:val="28"/>
          <w:lang w:val="uk-UA"/>
        </w:rPr>
      </w:pPr>
    </w:p>
    <w:p w:rsidR="009B20ED" w:rsidRDefault="009B20ED" w:rsidP="002A0BEE">
      <w:pPr>
        <w:tabs>
          <w:tab w:val="left" w:pos="567"/>
          <w:tab w:val="left" w:pos="851"/>
          <w:tab w:val="left" w:pos="3700"/>
        </w:tabs>
        <w:spacing w:line="312" w:lineRule="auto"/>
        <w:jc w:val="center"/>
        <w:rPr>
          <w:b/>
          <w:bCs/>
          <w:sz w:val="28"/>
          <w:szCs w:val="28"/>
          <w:lang w:val="uk-UA"/>
        </w:rPr>
      </w:pPr>
      <w:r>
        <w:rPr>
          <w:b/>
          <w:bCs/>
          <w:sz w:val="28"/>
          <w:szCs w:val="28"/>
          <w:lang w:val="uk-UA"/>
        </w:rPr>
        <w:t>I</w:t>
      </w:r>
      <w:r>
        <w:rPr>
          <w:b/>
          <w:bCs/>
          <w:sz w:val="28"/>
          <w:szCs w:val="28"/>
          <w:lang w:val="en-US"/>
        </w:rPr>
        <w:t>V</w:t>
      </w:r>
      <w:r w:rsidRPr="004857C6">
        <w:rPr>
          <w:b/>
          <w:bCs/>
          <w:sz w:val="28"/>
          <w:szCs w:val="28"/>
          <w:lang w:val="uk-UA"/>
        </w:rPr>
        <w:t>. НОМЕНКЛАТУРА ХРОМОСОМ НОРМАЛЬНОГО КАРІОТИПУ ЛЮДИНИ</w:t>
      </w:r>
    </w:p>
    <w:p w:rsidR="009B20ED" w:rsidRPr="004857C6" w:rsidRDefault="009B20ED" w:rsidP="002A0BEE">
      <w:pPr>
        <w:tabs>
          <w:tab w:val="left" w:pos="567"/>
          <w:tab w:val="left" w:pos="851"/>
          <w:tab w:val="left" w:pos="3700"/>
        </w:tabs>
        <w:spacing w:line="312" w:lineRule="auto"/>
        <w:jc w:val="center"/>
        <w:rPr>
          <w:b/>
          <w:bCs/>
          <w:sz w:val="28"/>
          <w:szCs w:val="28"/>
          <w:lang w:val="uk-UA"/>
        </w:rPr>
      </w:pP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b/>
          <w:bCs/>
          <w:sz w:val="28"/>
          <w:szCs w:val="28"/>
          <w:lang w:val="uk-UA"/>
        </w:rPr>
        <w:tab/>
      </w:r>
      <w:r w:rsidRPr="004857C6">
        <w:rPr>
          <w:sz w:val="28"/>
          <w:szCs w:val="28"/>
          <w:lang w:val="uk-UA"/>
        </w:rPr>
        <w:t>Згідно рішень Денверського та Лондонського міжнародних нарад, каріотип людини поділяють на 7 груп</w:t>
      </w:r>
      <w:r>
        <w:rPr>
          <w:sz w:val="28"/>
          <w:szCs w:val="28"/>
          <w:lang w:val="uk-UA"/>
        </w:rPr>
        <w:t>, що різняться за розміром хромосом</w:t>
      </w:r>
      <w:r w:rsidRPr="004857C6">
        <w:rPr>
          <w:sz w:val="28"/>
          <w:szCs w:val="28"/>
          <w:lang w:val="uk-UA"/>
        </w:rPr>
        <w:t xml:space="preserve"> та положення</w:t>
      </w:r>
      <w:r>
        <w:rPr>
          <w:sz w:val="28"/>
          <w:szCs w:val="28"/>
          <w:lang w:val="uk-UA"/>
        </w:rPr>
        <w:t>м</w:t>
      </w:r>
      <w:r w:rsidRPr="004857C6">
        <w:rPr>
          <w:sz w:val="28"/>
          <w:szCs w:val="28"/>
          <w:lang w:val="uk-UA"/>
        </w:rPr>
        <w:t xml:space="preserve"> центромери.</w:t>
      </w:r>
      <w:r>
        <w:rPr>
          <w:sz w:val="28"/>
          <w:szCs w:val="28"/>
          <w:lang w:val="uk-UA"/>
        </w:rPr>
        <w:t xml:space="preserve"> На стандартно приготовлених рівномірно забарвлених препаратах хромосом форма їх визначається положенням первинної перетяжки, яка розділяє кожну</w:t>
      </w:r>
      <w:r w:rsidRPr="004857C6">
        <w:rPr>
          <w:sz w:val="28"/>
          <w:szCs w:val="28"/>
          <w:lang w:val="uk-UA"/>
        </w:rPr>
        <w:t xml:space="preserve"> </w:t>
      </w:r>
      <w:r>
        <w:rPr>
          <w:sz w:val="28"/>
          <w:szCs w:val="28"/>
          <w:lang w:val="uk-UA"/>
        </w:rPr>
        <w:t>хромосому на два плеча. В області первинної перетяжки знаходиться центромера – щільне тільце, до якого прикріплюються мікротрубочки веретена ділення під час мітозу або мейозу. В залежності від розташування первинної перетяжки і центромери, визначають хромосоми: метацентричні (центромера розташована практично посередені – обидва плеча хромосоми є рівними), субметацентричні (центромера змістилася із середнього положення – визначають коротке (р) і довге (</w:t>
      </w:r>
      <w:r>
        <w:rPr>
          <w:sz w:val="28"/>
          <w:szCs w:val="28"/>
          <w:lang w:val="en-US"/>
        </w:rPr>
        <w:t>q</w:t>
      </w:r>
      <w:r w:rsidRPr="00332E2F">
        <w:rPr>
          <w:sz w:val="28"/>
          <w:szCs w:val="28"/>
          <w:lang w:val="uk-UA"/>
        </w:rPr>
        <w:t>)</w:t>
      </w:r>
      <w:r>
        <w:rPr>
          <w:sz w:val="28"/>
          <w:szCs w:val="28"/>
          <w:lang w:val="uk-UA"/>
        </w:rPr>
        <w:t xml:space="preserve"> плечі</w:t>
      </w:r>
      <w:r w:rsidRPr="00332E2F">
        <w:rPr>
          <w:sz w:val="28"/>
          <w:szCs w:val="28"/>
          <w:lang w:val="uk-UA"/>
        </w:rPr>
        <w:t xml:space="preserve">) </w:t>
      </w:r>
      <w:r>
        <w:rPr>
          <w:sz w:val="28"/>
          <w:szCs w:val="28"/>
          <w:lang w:val="uk-UA"/>
        </w:rPr>
        <w:t>і акроцентричні (центромера зміщена в кінцеве положення) (рис. 1). Г</w:t>
      </w:r>
      <w:r w:rsidRPr="004857C6">
        <w:rPr>
          <w:sz w:val="28"/>
          <w:szCs w:val="28"/>
          <w:lang w:val="uk-UA"/>
        </w:rPr>
        <w:t xml:space="preserve">рупи хромосом зазначені буквами англійського алфавіту від А до </w:t>
      </w:r>
      <w:r w:rsidRPr="004857C6">
        <w:rPr>
          <w:sz w:val="28"/>
          <w:szCs w:val="28"/>
          <w:lang w:val="en-US"/>
        </w:rPr>
        <w:t>G</w:t>
      </w:r>
      <w:r w:rsidRPr="004857C6">
        <w:rPr>
          <w:sz w:val="28"/>
          <w:szCs w:val="28"/>
          <w:lang w:val="uk-UA"/>
        </w:rPr>
        <w:t>. Аутосоми мають номери від 1 до 22. Статеві хромосоми зазначені як Х та У.</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Група А (1); група В (2); група С (3); група </w:t>
      </w:r>
      <w:r w:rsidRPr="004857C6">
        <w:rPr>
          <w:sz w:val="28"/>
          <w:szCs w:val="28"/>
          <w:lang w:val="en-US"/>
        </w:rPr>
        <w:t>D</w:t>
      </w:r>
      <w:r w:rsidRPr="004857C6">
        <w:rPr>
          <w:sz w:val="28"/>
          <w:szCs w:val="28"/>
        </w:rPr>
        <w:t xml:space="preserve"> </w:t>
      </w:r>
      <w:r w:rsidRPr="004857C6">
        <w:rPr>
          <w:sz w:val="28"/>
          <w:szCs w:val="28"/>
          <w:lang w:val="uk-UA"/>
        </w:rPr>
        <w:t xml:space="preserve">(4); група Е (5); група </w:t>
      </w:r>
      <w:r w:rsidRPr="004857C6">
        <w:rPr>
          <w:sz w:val="28"/>
          <w:szCs w:val="28"/>
          <w:lang w:val="en-US"/>
        </w:rPr>
        <w:t>F</w:t>
      </w:r>
      <w:r w:rsidRPr="004857C6">
        <w:rPr>
          <w:sz w:val="28"/>
          <w:szCs w:val="28"/>
          <w:lang w:val="uk-UA"/>
        </w:rPr>
        <w:t xml:space="preserve"> (6); </w:t>
      </w:r>
      <w:r w:rsidRPr="004857C6">
        <w:rPr>
          <w:sz w:val="28"/>
          <w:szCs w:val="28"/>
          <w:lang w:val="en-US"/>
        </w:rPr>
        <w:t>G</w:t>
      </w:r>
      <w:r w:rsidRPr="004857C6">
        <w:rPr>
          <w:sz w:val="28"/>
          <w:szCs w:val="28"/>
          <w:lang w:val="uk-UA"/>
        </w:rPr>
        <w:t xml:space="preserve"> (7); (рис. 1).</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До першої групи А </w:t>
      </w:r>
      <w:r>
        <w:rPr>
          <w:sz w:val="28"/>
          <w:szCs w:val="28"/>
          <w:lang w:val="uk-UA"/>
        </w:rPr>
        <w:t xml:space="preserve">відносять </w:t>
      </w:r>
      <w:r w:rsidRPr="004857C6">
        <w:rPr>
          <w:sz w:val="28"/>
          <w:szCs w:val="28"/>
          <w:lang w:val="uk-UA"/>
        </w:rPr>
        <w:t xml:space="preserve">1, 2, </w:t>
      </w:r>
      <w:r>
        <w:rPr>
          <w:sz w:val="28"/>
          <w:szCs w:val="28"/>
          <w:lang w:val="uk-UA"/>
        </w:rPr>
        <w:t xml:space="preserve">та </w:t>
      </w:r>
      <w:r w:rsidRPr="004857C6">
        <w:rPr>
          <w:sz w:val="28"/>
          <w:szCs w:val="28"/>
          <w:lang w:val="uk-UA"/>
        </w:rPr>
        <w:t>3</w:t>
      </w:r>
      <w:r>
        <w:rPr>
          <w:sz w:val="28"/>
          <w:szCs w:val="28"/>
          <w:lang w:val="uk-UA"/>
        </w:rPr>
        <w:t xml:space="preserve"> пари хромосом</w:t>
      </w:r>
      <w:r w:rsidRPr="004857C6">
        <w:rPr>
          <w:sz w:val="28"/>
          <w:szCs w:val="28"/>
          <w:lang w:val="uk-UA"/>
        </w:rPr>
        <w:t>, найбільші хромосоми каріотипу. 1-а та 3-я пари – метацентричні. 1-а пара іноді має вторинну перетяжку в перицентромерному районі довгого плеча, 2-а пара – найбільший субметацентрик.</w:t>
      </w: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До групи В </w:t>
      </w:r>
      <w:r>
        <w:rPr>
          <w:sz w:val="28"/>
          <w:szCs w:val="28"/>
          <w:lang w:val="uk-UA"/>
        </w:rPr>
        <w:t xml:space="preserve">відносять </w:t>
      </w:r>
      <w:r w:rsidRPr="004857C6">
        <w:rPr>
          <w:sz w:val="28"/>
          <w:szCs w:val="28"/>
          <w:lang w:val="uk-UA"/>
        </w:rPr>
        <w:t>хромосоми 4 і 5</w:t>
      </w:r>
      <w:r>
        <w:rPr>
          <w:sz w:val="28"/>
          <w:szCs w:val="28"/>
          <w:lang w:val="uk-UA"/>
        </w:rPr>
        <w:t>, які за формою представляють собою субметацентричні хромосоми та морфологічно майже не відрізняються ні за розміром, ні за положенням центромер.</w:t>
      </w:r>
    </w:p>
    <w:p w:rsidR="009B20ED" w:rsidRPr="004857C6" w:rsidRDefault="009B20ED" w:rsidP="002A0BEE">
      <w:pPr>
        <w:tabs>
          <w:tab w:val="left" w:pos="567"/>
          <w:tab w:val="left" w:pos="851"/>
          <w:tab w:val="left" w:pos="3700"/>
        </w:tabs>
        <w:spacing w:line="312" w:lineRule="auto"/>
        <w:jc w:val="both"/>
        <w:rPr>
          <w:sz w:val="28"/>
          <w:szCs w:val="28"/>
        </w:rPr>
      </w:pPr>
      <w:r w:rsidRPr="004857C6">
        <w:rPr>
          <w:sz w:val="28"/>
          <w:szCs w:val="28"/>
          <w:lang w:val="uk-UA"/>
        </w:rPr>
        <w:tab/>
        <w:t xml:space="preserve">До групи С </w:t>
      </w:r>
      <w:r>
        <w:rPr>
          <w:sz w:val="28"/>
          <w:szCs w:val="28"/>
          <w:lang w:val="uk-UA"/>
        </w:rPr>
        <w:t>відносять</w:t>
      </w:r>
      <w:r w:rsidRPr="004857C6">
        <w:rPr>
          <w:sz w:val="28"/>
          <w:szCs w:val="28"/>
          <w:lang w:val="uk-UA"/>
        </w:rPr>
        <w:t xml:space="preserve"> хромосоми з 6-ї по 12-ту та статев</w:t>
      </w:r>
      <w:r>
        <w:rPr>
          <w:sz w:val="28"/>
          <w:szCs w:val="28"/>
          <w:lang w:val="uk-UA"/>
        </w:rPr>
        <w:t>у</w:t>
      </w:r>
      <w:r w:rsidRPr="004857C6">
        <w:rPr>
          <w:sz w:val="28"/>
          <w:szCs w:val="28"/>
          <w:lang w:val="uk-UA"/>
        </w:rPr>
        <w:t xml:space="preserve"> Х.</w:t>
      </w:r>
      <w:r>
        <w:rPr>
          <w:sz w:val="28"/>
          <w:szCs w:val="28"/>
          <w:lang w:val="uk-UA"/>
        </w:rPr>
        <w:t xml:space="preserve"> Переважно</w:t>
      </w:r>
      <w:r w:rsidRPr="004857C6">
        <w:rPr>
          <w:sz w:val="28"/>
          <w:szCs w:val="28"/>
          <w:lang w:val="uk-UA"/>
        </w:rPr>
        <w:t xml:space="preserve">, це субметацентричні хромосоми великих і середніх розмірів. </w:t>
      </w:r>
      <w:r>
        <w:rPr>
          <w:sz w:val="28"/>
          <w:szCs w:val="28"/>
          <w:lang w:val="uk-UA"/>
        </w:rPr>
        <w:t>Н</w:t>
      </w:r>
      <w:r w:rsidRPr="004857C6">
        <w:rPr>
          <w:sz w:val="28"/>
          <w:szCs w:val="28"/>
          <w:lang w:val="uk-UA"/>
        </w:rPr>
        <w:t>айбільш велик</w:t>
      </w:r>
      <w:r>
        <w:rPr>
          <w:sz w:val="28"/>
          <w:szCs w:val="28"/>
          <w:lang w:val="uk-UA"/>
        </w:rPr>
        <w:t>ими</w:t>
      </w:r>
      <w:r w:rsidRPr="004857C6">
        <w:rPr>
          <w:sz w:val="28"/>
          <w:szCs w:val="28"/>
          <w:lang w:val="uk-UA"/>
        </w:rPr>
        <w:t xml:space="preserve"> хромосом</w:t>
      </w:r>
      <w:r>
        <w:rPr>
          <w:sz w:val="28"/>
          <w:szCs w:val="28"/>
          <w:lang w:val="uk-UA"/>
        </w:rPr>
        <w:t xml:space="preserve">ами </w:t>
      </w:r>
      <w:r w:rsidRPr="004857C6">
        <w:rPr>
          <w:sz w:val="28"/>
          <w:szCs w:val="28"/>
          <w:lang w:val="uk-UA"/>
        </w:rPr>
        <w:t>групи С</w:t>
      </w:r>
      <w:r>
        <w:rPr>
          <w:sz w:val="28"/>
          <w:szCs w:val="28"/>
          <w:lang w:val="uk-UA"/>
        </w:rPr>
        <w:t xml:space="preserve"> вважають хромосоми 6 та 7 та Х</w:t>
      </w:r>
      <w:r w:rsidRPr="004857C6">
        <w:rPr>
          <w:sz w:val="28"/>
          <w:szCs w:val="28"/>
          <w:lang w:val="uk-UA"/>
        </w:rPr>
        <w:t>.</w:t>
      </w:r>
      <w:r>
        <w:rPr>
          <w:sz w:val="28"/>
          <w:szCs w:val="28"/>
          <w:lang w:val="uk-UA"/>
        </w:rPr>
        <w:t xml:space="preserve"> Відмінністю хромосоми 7 від хромосоми 6 є більш виражена її метацентричність.</w:t>
      </w:r>
      <w:r w:rsidRPr="004857C6">
        <w:rPr>
          <w:sz w:val="28"/>
          <w:szCs w:val="28"/>
          <w:lang w:val="uk-UA"/>
        </w:rPr>
        <w:t xml:space="preserve"> Хромосоми 8 і 9 – майже однакові за розміром. Хромосома 8 більш метацентрична, ніж хромосома 9. Хромосома 9 характеризується регулярною вторинною перетяжкою в прицентромерному районі довгого плеча.</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rPr>
        <w:tab/>
      </w:r>
      <w:r w:rsidRPr="004857C6">
        <w:rPr>
          <w:sz w:val="28"/>
          <w:szCs w:val="28"/>
          <w:lang w:val="uk-UA"/>
        </w:rPr>
        <w:t xml:space="preserve">Хромосоми 10, 11, 12 </w:t>
      </w:r>
      <w:r>
        <w:rPr>
          <w:sz w:val="28"/>
          <w:szCs w:val="28"/>
          <w:lang w:val="uk-UA"/>
        </w:rPr>
        <w:t xml:space="preserve">мають </w:t>
      </w:r>
      <w:r w:rsidRPr="004857C6">
        <w:rPr>
          <w:sz w:val="28"/>
          <w:szCs w:val="28"/>
          <w:lang w:val="uk-UA"/>
        </w:rPr>
        <w:t>середні розмір</w:t>
      </w:r>
      <w:r>
        <w:rPr>
          <w:sz w:val="28"/>
          <w:szCs w:val="28"/>
          <w:lang w:val="uk-UA"/>
        </w:rPr>
        <w:t xml:space="preserve">и та </w:t>
      </w:r>
      <w:r w:rsidRPr="004857C6">
        <w:rPr>
          <w:sz w:val="28"/>
          <w:szCs w:val="28"/>
          <w:lang w:val="uk-UA"/>
        </w:rPr>
        <w:t xml:space="preserve"> субметацентричн</w:t>
      </w:r>
      <w:r>
        <w:rPr>
          <w:sz w:val="28"/>
          <w:szCs w:val="28"/>
          <w:lang w:val="uk-UA"/>
        </w:rPr>
        <w:t>у структуру.</w:t>
      </w:r>
      <w:r w:rsidRPr="004857C6">
        <w:rPr>
          <w:sz w:val="28"/>
          <w:szCs w:val="28"/>
          <w:lang w:val="uk-UA"/>
        </w:rPr>
        <w:t xml:space="preserve"> </w:t>
      </w:r>
      <w:r>
        <w:rPr>
          <w:sz w:val="28"/>
          <w:szCs w:val="28"/>
          <w:lang w:val="uk-UA"/>
        </w:rPr>
        <w:t>І</w:t>
      </w:r>
      <w:r w:rsidRPr="004857C6">
        <w:rPr>
          <w:sz w:val="28"/>
          <w:szCs w:val="28"/>
          <w:lang w:val="uk-UA"/>
        </w:rPr>
        <w:t>дентифіку</w:t>
      </w:r>
      <w:r>
        <w:rPr>
          <w:sz w:val="28"/>
          <w:szCs w:val="28"/>
          <w:lang w:val="uk-UA"/>
        </w:rPr>
        <w:t>вання проводять</w:t>
      </w:r>
      <w:r w:rsidRPr="004857C6">
        <w:rPr>
          <w:sz w:val="28"/>
          <w:szCs w:val="28"/>
          <w:lang w:val="uk-UA"/>
        </w:rPr>
        <w:t xml:space="preserve"> за допомогою диференційного забарвлення. </w:t>
      </w:r>
      <w:r>
        <w:rPr>
          <w:sz w:val="28"/>
          <w:szCs w:val="28"/>
          <w:lang w:val="uk-UA"/>
        </w:rPr>
        <w:t>Відмінністю х</w:t>
      </w:r>
      <w:r w:rsidRPr="004857C6">
        <w:rPr>
          <w:sz w:val="28"/>
          <w:szCs w:val="28"/>
          <w:lang w:val="uk-UA"/>
        </w:rPr>
        <w:t>ромосом</w:t>
      </w:r>
      <w:r>
        <w:rPr>
          <w:sz w:val="28"/>
          <w:szCs w:val="28"/>
          <w:lang w:val="uk-UA"/>
        </w:rPr>
        <w:t>и</w:t>
      </w:r>
      <w:r w:rsidRPr="004857C6">
        <w:rPr>
          <w:sz w:val="28"/>
          <w:szCs w:val="28"/>
          <w:lang w:val="uk-UA"/>
        </w:rPr>
        <w:t xml:space="preserve"> 11 </w:t>
      </w:r>
      <w:r>
        <w:rPr>
          <w:sz w:val="28"/>
          <w:szCs w:val="28"/>
          <w:lang w:val="uk-UA"/>
        </w:rPr>
        <w:t xml:space="preserve">є </w:t>
      </w:r>
      <w:r w:rsidRPr="004857C6">
        <w:rPr>
          <w:sz w:val="28"/>
          <w:szCs w:val="28"/>
          <w:lang w:val="uk-UA"/>
        </w:rPr>
        <w:t xml:space="preserve">більш </w:t>
      </w:r>
      <w:r>
        <w:rPr>
          <w:sz w:val="28"/>
          <w:szCs w:val="28"/>
          <w:lang w:val="uk-UA"/>
        </w:rPr>
        <w:t xml:space="preserve">виражена </w:t>
      </w:r>
      <w:r w:rsidRPr="004857C6">
        <w:rPr>
          <w:sz w:val="28"/>
          <w:szCs w:val="28"/>
          <w:lang w:val="uk-UA"/>
        </w:rPr>
        <w:t>метацентричн</w:t>
      </w:r>
      <w:r>
        <w:rPr>
          <w:sz w:val="28"/>
          <w:szCs w:val="28"/>
          <w:lang w:val="uk-UA"/>
        </w:rPr>
        <w:t>ість</w:t>
      </w:r>
      <w:r w:rsidRPr="004857C6">
        <w:rPr>
          <w:sz w:val="28"/>
          <w:szCs w:val="28"/>
          <w:lang w:val="uk-UA"/>
        </w:rPr>
        <w:t xml:space="preserve">, ніж </w:t>
      </w:r>
      <w:r>
        <w:rPr>
          <w:sz w:val="28"/>
          <w:szCs w:val="28"/>
          <w:lang w:val="uk-UA"/>
        </w:rPr>
        <w:t xml:space="preserve"> у </w:t>
      </w:r>
      <w:r w:rsidRPr="004857C6">
        <w:rPr>
          <w:sz w:val="28"/>
          <w:szCs w:val="28"/>
          <w:lang w:val="uk-UA"/>
        </w:rPr>
        <w:t>хромосом</w:t>
      </w:r>
      <w:r>
        <w:rPr>
          <w:sz w:val="28"/>
          <w:szCs w:val="28"/>
          <w:lang w:val="uk-UA"/>
        </w:rPr>
        <w:t>и</w:t>
      </w:r>
      <w:r w:rsidRPr="004857C6">
        <w:rPr>
          <w:sz w:val="28"/>
          <w:szCs w:val="28"/>
          <w:lang w:val="uk-UA"/>
        </w:rPr>
        <w:t xml:space="preserve"> 12.</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До групи D</w:t>
      </w:r>
      <w:r w:rsidRPr="00DD1F74">
        <w:rPr>
          <w:sz w:val="28"/>
          <w:szCs w:val="28"/>
          <w:lang w:val="uk-UA"/>
        </w:rPr>
        <w:t xml:space="preserve"> </w:t>
      </w:r>
      <w:r>
        <w:rPr>
          <w:sz w:val="28"/>
          <w:szCs w:val="28"/>
          <w:lang w:val="uk-UA"/>
        </w:rPr>
        <w:t xml:space="preserve">відносять </w:t>
      </w:r>
      <w:r w:rsidRPr="00DD1F74">
        <w:rPr>
          <w:sz w:val="28"/>
          <w:szCs w:val="28"/>
          <w:lang w:val="uk-UA"/>
        </w:rPr>
        <w:t xml:space="preserve">хромосоми </w:t>
      </w:r>
      <w:r w:rsidRPr="004857C6">
        <w:rPr>
          <w:sz w:val="28"/>
          <w:szCs w:val="28"/>
          <w:lang w:val="uk-UA"/>
        </w:rPr>
        <w:t>13, 14, 15</w:t>
      </w:r>
      <w:r>
        <w:rPr>
          <w:sz w:val="28"/>
          <w:szCs w:val="28"/>
          <w:lang w:val="uk-UA"/>
        </w:rPr>
        <w:t>, які за структурою представлені акроцентричною формою</w:t>
      </w:r>
      <w:r w:rsidRPr="004857C6">
        <w:rPr>
          <w:sz w:val="28"/>
          <w:szCs w:val="28"/>
          <w:lang w:val="uk-UA"/>
        </w:rPr>
        <w:t xml:space="preserve">, середні </w:t>
      </w:r>
      <w:r>
        <w:rPr>
          <w:sz w:val="28"/>
          <w:szCs w:val="28"/>
          <w:lang w:val="uk-UA"/>
        </w:rPr>
        <w:t xml:space="preserve">за </w:t>
      </w:r>
      <w:r w:rsidRPr="004857C6">
        <w:rPr>
          <w:sz w:val="28"/>
          <w:szCs w:val="28"/>
          <w:lang w:val="uk-UA"/>
        </w:rPr>
        <w:t>розмір</w:t>
      </w:r>
      <w:r>
        <w:rPr>
          <w:sz w:val="28"/>
          <w:szCs w:val="28"/>
          <w:lang w:val="uk-UA"/>
        </w:rPr>
        <w:t>ом</w:t>
      </w:r>
      <w:r w:rsidRPr="004857C6">
        <w:rPr>
          <w:sz w:val="28"/>
          <w:szCs w:val="28"/>
          <w:lang w:val="uk-UA"/>
        </w:rPr>
        <w:t xml:space="preserve"> </w:t>
      </w:r>
      <w:r>
        <w:rPr>
          <w:sz w:val="28"/>
          <w:szCs w:val="28"/>
          <w:lang w:val="uk-UA"/>
        </w:rPr>
        <w:t xml:space="preserve">та </w:t>
      </w:r>
      <w:r w:rsidRPr="004857C6">
        <w:rPr>
          <w:sz w:val="28"/>
          <w:szCs w:val="28"/>
          <w:lang w:val="uk-UA"/>
        </w:rPr>
        <w:t xml:space="preserve">з термінально розташованими </w:t>
      </w:r>
      <w:r>
        <w:rPr>
          <w:sz w:val="28"/>
          <w:szCs w:val="28"/>
          <w:lang w:val="uk-UA"/>
        </w:rPr>
        <w:t>центромерами</w:t>
      </w:r>
      <w:r w:rsidRPr="004857C6">
        <w:rPr>
          <w:sz w:val="28"/>
          <w:szCs w:val="28"/>
          <w:lang w:val="uk-UA"/>
        </w:rPr>
        <w:t xml:space="preserve">. Коротке плече </w:t>
      </w:r>
      <w:r>
        <w:rPr>
          <w:sz w:val="28"/>
          <w:szCs w:val="28"/>
          <w:lang w:val="uk-UA"/>
        </w:rPr>
        <w:t xml:space="preserve">кожної з </w:t>
      </w:r>
      <w:r w:rsidRPr="004857C6">
        <w:rPr>
          <w:sz w:val="28"/>
          <w:szCs w:val="28"/>
          <w:lang w:val="uk-UA"/>
        </w:rPr>
        <w:t>трьох пар хромосом потенційно може формувати супутники. Ні розмірами, ні морфологією після рутинного забарвлення ці хромосоми між собою не відрізняються.</w:t>
      </w:r>
    </w:p>
    <w:p w:rsidR="009B20ED" w:rsidRPr="002902D0" w:rsidRDefault="009B20ED" w:rsidP="002A0BEE">
      <w:pPr>
        <w:tabs>
          <w:tab w:val="left" w:pos="567"/>
          <w:tab w:val="left" w:pos="851"/>
          <w:tab w:val="left" w:pos="3700"/>
        </w:tabs>
        <w:spacing w:line="312" w:lineRule="auto"/>
        <w:jc w:val="both"/>
        <w:rPr>
          <w:sz w:val="28"/>
          <w:szCs w:val="28"/>
          <w:lang w:val="uk-UA"/>
        </w:rPr>
      </w:pPr>
      <w:r>
        <w:rPr>
          <w:sz w:val="28"/>
          <w:szCs w:val="28"/>
          <w:lang w:val="uk-UA"/>
        </w:rPr>
        <w:tab/>
      </w:r>
      <w:r w:rsidRPr="002902D0">
        <w:rPr>
          <w:sz w:val="28"/>
          <w:szCs w:val="28"/>
          <w:lang w:val="uk-UA"/>
        </w:rPr>
        <w:t>До групи Е відносять хромосоми 16, 17, 18. Хромосома 16 відносно коротка метацентрична хромосома, 17 – відносно коротка субметацентрична хромосома. Хромосома 18 – найбільш коротка субметацентрична хромосома в цій групі.</w:t>
      </w:r>
    </w:p>
    <w:p w:rsidR="009B20ED" w:rsidRPr="00C77C22"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Група </w:t>
      </w:r>
      <w:r w:rsidRPr="002902D0">
        <w:rPr>
          <w:sz w:val="28"/>
          <w:szCs w:val="28"/>
          <w:lang w:val="uk-UA"/>
        </w:rPr>
        <w:t>F</w:t>
      </w:r>
      <w:r w:rsidRPr="004857C6">
        <w:rPr>
          <w:sz w:val="28"/>
          <w:szCs w:val="28"/>
          <w:lang w:val="uk-UA"/>
        </w:rPr>
        <w:t xml:space="preserve"> представлена хромосомами 19 і 20 – короткі метацентричні </w:t>
      </w:r>
      <w:r w:rsidRPr="00C77C22">
        <w:rPr>
          <w:sz w:val="28"/>
          <w:szCs w:val="28"/>
          <w:lang w:val="uk-UA"/>
        </w:rPr>
        <w:t>хромосоми, які не розрізняються між собою без диференційного забарвлення.</w:t>
      </w:r>
    </w:p>
    <w:p w:rsidR="009B20ED" w:rsidRPr="00C77C22" w:rsidRDefault="009B20ED" w:rsidP="002A0BEE">
      <w:pPr>
        <w:tabs>
          <w:tab w:val="left" w:pos="567"/>
          <w:tab w:val="left" w:pos="851"/>
          <w:tab w:val="left" w:pos="3700"/>
        </w:tabs>
        <w:spacing w:line="312" w:lineRule="auto"/>
        <w:jc w:val="both"/>
        <w:rPr>
          <w:sz w:val="28"/>
          <w:szCs w:val="28"/>
          <w:lang w:val="uk-UA"/>
        </w:rPr>
      </w:pPr>
      <w:r w:rsidRPr="00C77C22">
        <w:rPr>
          <w:sz w:val="28"/>
          <w:szCs w:val="28"/>
          <w:lang w:val="uk-UA"/>
        </w:rPr>
        <w:tab/>
        <w:t xml:space="preserve">Хромосоми 21 і 22 належать до групи </w:t>
      </w:r>
      <w:r w:rsidRPr="00C77C22">
        <w:rPr>
          <w:sz w:val="28"/>
          <w:szCs w:val="28"/>
          <w:lang w:val="en-US"/>
        </w:rPr>
        <w:t>G</w:t>
      </w:r>
      <w:r w:rsidRPr="00C77C22">
        <w:rPr>
          <w:sz w:val="28"/>
          <w:szCs w:val="28"/>
          <w:lang w:val="uk-UA"/>
        </w:rPr>
        <w:t>. Хромосома 21 найбільш коротка акроцентрична  хромосома в каріотипі людини. Коротке плече має здатність формувати супутники. Хромосома 22 – коротка акроцентрична хромосома, яка також спроможна своїм коротким плечем формувати супутники.</w:t>
      </w:r>
    </w:p>
    <w:p w:rsidR="009B20ED" w:rsidRDefault="009B20ED" w:rsidP="002A0BEE">
      <w:pPr>
        <w:tabs>
          <w:tab w:val="left" w:pos="567"/>
          <w:tab w:val="left" w:pos="851"/>
          <w:tab w:val="left" w:pos="3700"/>
        </w:tabs>
        <w:spacing w:line="312" w:lineRule="auto"/>
        <w:jc w:val="both"/>
        <w:rPr>
          <w:sz w:val="28"/>
          <w:szCs w:val="28"/>
          <w:lang w:val="uk-UA"/>
        </w:rPr>
      </w:pPr>
      <w:r w:rsidRPr="00C77C22">
        <w:rPr>
          <w:sz w:val="28"/>
          <w:szCs w:val="28"/>
          <w:lang w:val="uk-UA"/>
        </w:rPr>
        <w:tab/>
        <w:t>Статева хромосома</w:t>
      </w:r>
      <w:r w:rsidRPr="00C77C22">
        <w:rPr>
          <w:sz w:val="28"/>
          <w:szCs w:val="28"/>
        </w:rPr>
        <w:t xml:space="preserve"> </w:t>
      </w:r>
      <w:r w:rsidRPr="00C77C22">
        <w:rPr>
          <w:sz w:val="28"/>
          <w:szCs w:val="28"/>
          <w:lang w:val="en-US"/>
        </w:rPr>
        <w:t>Y</w:t>
      </w:r>
      <w:r w:rsidRPr="00C77C22">
        <w:rPr>
          <w:sz w:val="28"/>
          <w:szCs w:val="28"/>
        </w:rPr>
        <w:t xml:space="preserve"> – </w:t>
      </w:r>
      <w:r w:rsidRPr="00C77C22">
        <w:rPr>
          <w:sz w:val="28"/>
          <w:szCs w:val="28"/>
          <w:lang w:val="uk-UA"/>
        </w:rPr>
        <w:t>маленька акроцентрична хромосома, схожа за розмірами з хромосомами 21 і 22, але не має супутників.</w:t>
      </w:r>
    </w:p>
    <w:p w:rsidR="009B20ED" w:rsidRDefault="009B20ED" w:rsidP="002A0BEE">
      <w:pPr>
        <w:tabs>
          <w:tab w:val="left" w:pos="567"/>
          <w:tab w:val="left" w:pos="851"/>
          <w:tab w:val="left" w:pos="3700"/>
        </w:tabs>
        <w:spacing w:line="312" w:lineRule="auto"/>
        <w:jc w:val="both"/>
        <w:rPr>
          <w:sz w:val="28"/>
          <w:szCs w:val="28"/>
          <w:lang w:val="uk-UA"/>
        </w:rPr>
      </w:pPr>
    </w:p>
    <w:p w:rsidR="009B20ED" w:rsidRDefault="009B20ED" w:rsidP="002A0BEE">
      <w:pPr>
        <w:tabs>
          <w:tab w:val="left" w:pos="567"/>
          <w:tab w:val="left" w:pos="851"/>
          <w:tab w:val="left" w:pos="3700"/>
        </w:tabs>
        <w:spacing w:line="312" w:lineRule="auto"/>
        <w:jc w:val="center"/>
        <w:rPr>
          <w:b/>
          <w:bCs/>
          <w:sz w:val="28"/>
          <w:szCs w:val="28"/>
          <w:lang w:val="uk-UA"/>
        </w:rPr>
      </w:pPr>
      <w:r>
        <w:rPr>
          <w:b/>
          <w:bCs/>
          <w:sz w:val="28"/>
          <w:szCs w:val="28"/>
          <w:lang w:val="en-US"/>
        </w:rPr>
        <w:t>V</w:t>
      </w:r>
      <w:r w:rsidRPr="004857C6">
        <w:rPr>
          <w:b/>
          <w:bCs/>
          <w:sz w:val="28"/>
          <w:szCs w:val="28"/>
          <w:lang w:val="uk-UA"/>
        </w:rPr>
        <w:t>. ДОСЛІДЖЕННЯ СТАТЕВОГО Х – ХРОМАТИНУ</w:t>
      </w:r>
    </w:p>
    <w:p w:rsidR="009B20ED" w:rsidRPr="004857C6" w:rsidRDefault="009B20ED" w:rsidP="002A0BEE">
      <w:pPr>
        <w:tabs>
          <w:tab w:val="left" w:pos="567"/>
          <w:tab w:val="left" w:pos="851"/>
          <w:tab w:val="left" w:pos="3700"/>
        </w:tabs>
        <w:spacing w:line="312" w:lineRule="auto"/>
        <w:jc w:val="center"/>
        <w:rPr>
          <w:b/>
          <w:bCs/>
          <w:sz w:val="28"/>
          <w:szCs w:val="28"/>
          <w:lang w:val="uk-UA"/>
        </w:rPr>
      </w:pP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b/>
          <w:bCs/>
          <w:sz w:val="28"/>
          <w:szCs w:val="28"/>
          <w:lang w:val="uk-UA"/>
        </w:rPr>
        <w:tab/>
      </w:r>
      <w:r w:rsidRPr="004857C6">
        <w:rPr>
          <w:sz w:val="28"/>
          <w:szCs w:val="28"/>
          <w:lang w:val="uk-UA"/>
        </w:rPr>
        <w:t>Визначення зміни числа статевих хромосом людини в епітеліальних клітинах слизової оболонки порожнини рота та інших органів можливо за допомогою експр</w:t>
      </w:r>
      <w:r>
        <w:rPr>
          <w:sz w:val="28"/>
          <w:szCs w:val="28"/>
          <w:lang w:val="uk-UA"/>
        </w:rPr>
        <w:t>е</w:t>
      </w:r>
      <w:r w:rsidRPr="004857C6">
        <w:rPr>
          <w:sz w:val="28"/>
          <w:szCs w:val="28"/>
          <w:lang w:val="uk-UA"/>
        </w:rPr>
        <w:t>с–методу.</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rPr>
        <w:tab/>
      </w:r>
      <w:r w:rsidRPr="004857C6">
        <w:rPr>
          <w:sz w:val="28"/>
          <w:szCs w:val="28"/>
          <w:lang w:val="uk-UA"/>
        </w:rPr>
        <w:t>Статевий хроматин поділяють на Х-хроматин, або тільце Барра, і Y-хроматин (був відкритий у 1970 р. шведським вченим Т. Касперсоном і Л. Цех). Х-хроматин представляє собою тільце розміром – 0,7 – 1,2 мкм. Прийнято вважати, що статевий хроматин (СХ) в живій тканині виглядає як подвоєна нитка; водночас, у фіксованій тканині ця форма може змінюватися залежно від локалізації, сусідства з іншими структурами ядра, методів фіксації та забарвлення матеріалу.</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Статевий хроматин представляє собою щільне тільце, яке забарвлюється та виявляється в </w:t>
      </w:r>
      <w:r>
        <w:rPr>
          <w:sz w:val="28"/>
          <w:szCs w:val="28"/>
          <w:lang w:val="uk-UA"/>
        </w:rPr>
        <w:t>інтерфазних</w:t>
      </w:r>
      <w:r w:rsidRPr="004857C6">
        <w:rPr>
          <w:sz w:val="28"/>
          <w:szCs w:val="28"/>
          <w:lang w:val="uk-UA"/>
        </w:rPr>
        <w:t xml:space="preserve"> ядрах клітини у гетерогаметних (які мають Х та </w:t>
      </w:r>
      <w:r w:rsidRPr="004857C6">
        <w:rPr>
          <w:sz w:val="28"/>
          <w:szCs w:val="28"/>
          <w:lang w:val="en-US"/>
        </w:rPr>
        <w:t>Y</w:t>
      </w:r>
      <w:r w:rsidRPr="004857C6">
        <w:rPr>
          <w:sz w:val="28"/>
          <w:szCs w:val="28"/>
          <w:lang w:val="uk-UA"/>
        </w:rPr>
        <w:t xml:space="preserve"> статеві хромосоми) тварин і людини. У зіскобах слизової оболонки порожнини рота статевий Х-хроматин найчастіше має  вигляд рівно-випуклої, трикутної або овальної форми та має певну локалізацію, тобто прилягає до ядерної оболонки, що пояснюється впорядкованою архітектонікою хромосом в інтерфазному ядрі (рис. 2).</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Значно менший за розмірами від Х–хроматину </w:t>
      </w:r>
      <w:r w:rsidRPr="004857C6">
        <w:rPr>
          <w:sz w:val="28"/>
          <w:szCs w:val="28"/>
          <w:lang w:val="en-US"/>
        </w:rPr>
        <w:t>Y</w:t>
      </w:r>
      <w:r w:rsidRPr="004857C6">
        <w:rPr>
          <w:sz w:val="28"/>
          <w:szCs w:val="28"/>
          <w:lang w:val="uk-UA"/>
        </w:rPr>
        <w:t xml:space="preserve">-хроматин. Виявити його можливо тільки при забарвленні ядра флюорохромами (акрихін, </w:t>
      </w:r>
      <w:r>
        <w:rPr>
          <w:sz w:val="28"/>
          <w:szCs w:val="28"/>
          <w:lang w:val="uk-UA"/>
        </w:rPr>
        <w:t>акрихініприт</w:t>
      </w:r>
      <w:r w:rsidRPr="004857C6">
        <w:rPr>
          <w:sz w:val="28"/>
          <w:szCs w:val="28"/>
          <w:lang w:val="uk-UA"/>
        </w:rPr>
        <w:t>) в ультрафіолетовому світлі.</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Методика дослідження полягає в тому, що у пацієнта проводиться зіскоб слизової оболонки порожнини рота шпателем. Мазок наноситься на скло, фіксується і забарвлюється ядерним барвником (Гімзи, ацетоорсеїном), аналізується під мікроскопом (під імерсією з вазеліновим маслом, збільшення </w:t>
      </w:r>
      <w:r w:rsidRPr="004857C6">
        <w:rPr>
          <w:sz w:val="28"/>
          <w:szCs w:val="28"/>
          <w:lang w:val="uk-UA"/>
        </w:rPr>
        <w:sym w:font="Symbol" w:char="F0B4"/>
      </w:r>
      <w:r w:rsidRPr="004857C6">
        <w:rPr>
          <w:sz w:val="28"/>
          <w:szCs w:val="28"/>
          <w:lang w:val="uk-UA"/>
        </w:rPr>
        <w:t>100).</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У клітинах жіночих організмів одна статева хромосома в інтерфазі частіше за все знаходиться  в конденсованому стані і при забарвленні клітин ацетоорсеїном або барвником Гімзи визначається на поверхні ядерної оболонки клітин букального епітелію у вигляді глибки (Х-хроматину). Цінність застосування барвника ацетоорсеїну полягає в тому, що він дозволяє чітко ідентифікувати тонкі деталі ядерної субстанції клітин і навіть найтонші нитки, які зв</w:t>
      </w:r>
      <w:r>
        <w:rPr>
          <w:sz w:val="28"/>
          <w:szCs w:val="28"/>
          <w:lang w:val="uk-UA"/>
        </w:rPr>
        <w:t>’</w:t>
      </w:r>
      <w:r w:rsidRPr="004857C6">
        <w:rPr>
          <w:sz w:val="28"/>
          <w:szCs w:val="28"/>
          <w:lang w:val="uk-UA"/>
        </w:rPr>
        <w:t>язують ядерце з тільцем Барра.</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Кількість ядер з Х-хроматином залежить від інтенсивності розмноження клітин у даній тканині та від гормонального стану організму. Зміна кількості глибок статевого хроматину свідчить про зміну кількості статевих хромосом, що можна визначити при </w:t>
      </w:r>
      <w:r>
        <w:rPr>
          <w:sz w:val="28"/>
          <w:szCs w:val="28"/>
          <w:lang w:val="uk-UA"/>
        </w:rPr>
        <w:t>каріотипуванні</w:t>
      </w:r>
      <w:r w:rsidRPr="004857C6">
        <w:rPr>
          <w:sz w:val="28"/>
          <w:szCs w:val="28"/>
          <w:lang w:val="uk-UA"/>
        </w:rPr>
        <w:t xml:space="preserve"> людини.</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У нормі кожна  клітина містить певну кількість глибок Х-хроматину, яка на одиницю менше кількості статевих Х-хромосом у каріотипі. Так, у здорової людини чоловічої статі з каріотипом 46, Х</w:t>
      </w:r>
      <w:r w:rsidRPr="004857C6">
        <w:rPr>
          <w:sz w:val="28"/>
          <w:szCs w:val="28"/>
          <w:lang w:val="en-US"/>
        </w:rPr>
        <w:t>Y</w:t>
      </w:r>
      <w:r w:rsidRPr="004857C6">
        <w:rPr>
          <w:sz w:val="28"/>
          <w:szCs w:val="28"/>
          <w:lang w:val="uk-UA"/>
        </w:rPr>
        <w:t xml:space="preserve"> статевий Х-хроматин відсутній взагалі, як і у жінки з каріотипом 45,Х, а у чоловіків з каріотипом 47, ХХ</w:t>
      </w:r>
      <w:r w:rsidRPr="004857C6">
        <w:rPr>
          <w:sz w:val="28"/>
          <w:szCs w:val="28"/>
          <w:lang w:val="en-US"/>
        </w:rPr>
        <w:t>Y</w:t>
      </w:r>
      <w:r w:rsidRPr="004857C6">
        <w:rPr>
          <w:sz w:val="28"/>
          <w:szCs w:val="28"/>
          <w:lang w:val="uk-UA"/>
        </w:rPr>
        <w:t xml:space="preserve"> – виявляється одна глибка статевого хроматину (рис. 2 а), подібно до здорової жінки.</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У жінок з каріотипом 46, ХХ при оцінюванні препарату знаходять одну глибку статевого хроматину (рис. 2 б); при каріотипі 47, ХХХ у клітинах знаходять дві глибки Х-хроматину (рис. 2 в).</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Клітини мазка оцінюють за наступними критеріями:</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1. Форма ядра: в нормі ядро повинно бути великим, округлої або овальної форми, злегка забарвленим.</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2. Структура ядерної мембрани: ядерна мембрана не повинна бути ушкодженою, з рівною лінією.</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3. Розташування клітин у мазку: клітини не повинні накладатися одна на одну.</w:t>
      </w: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4. Локалізація статевого хроматину: за статевий хроматин повинно бути прийнято тільки злегка випукле темне тільце, яке локалізовано на ядерній мембрані</w:t>
      </w:r>
    </w:p>
    <w:p w:rsidR="009B20ED" w:rsidRPr="004857C6" w:rsidRDefault="009B20ED" w:rsidP="002A0BEE">
      <w:pPr>
        <w:tabs>
          <w:tab w:val="left" w:pos="567"/>
          <w:tab w:val="left" w:pos="851"/>
          <w:tab w:val="left" w:pos="3700"/>
        </w:tabs>
        <w:spacing w:line="312" w:lineRule="auto"/>
        <w:jc w:val="both"/>
        <w:rPr>
          <w:sz w:val="28"/>
          <w:szCs w:val="28"/>
          <w:lang w:val="uk-UA"/>
        </w:rPr>
      </w:pPr>
      <w:r>
        <w:rPr>
          <w:sz w:val="28"/>
          <w:szCs w:val="28"/>
          <w:lang w:val="uk-UA"/>
        </w:rPr>
        <w:tab/>
      </w:r>
      <w:r w:rsidRPr="004857C6">
        <w:rPr>
          <w:sz w:val="28"/>
          <w:szCs w:val="28"/>
          <w:lang w:val="uk-UA"/>
        </w:rPr>
        <w:t>Зазвичай аналізується 100 епітеліальних клітин; визначається кількість глибок Х-хроматину на 100 клітин епітелію, що і є відсотком статевого Х-хроматину у конкретного пацієнта.</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 Статевий Х-хроматин визначається також і в сегментоядерних лейкоцитах у вигляді виросту ядра, так називаних «барабанних паличок», які визначаються у жіночої статі.</w:t>
      </w:r>
    </w:p>
    <w:p w:rsidR="009B20ED"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Таким чином, метод визначення статевого Х-хроматину є тестовим методом (експрес–аналіз), який застосовується для виявлення такого контингенту пацієнтів, яким необхідно проводити подальше цитогенетичне або більш поглиблене молекулярно-цитогенетичне дослідження.</w:t>
      </w:r>
    </w:p>
    <w:p w:rsidR="009B20ED" w:rsidRDefault="009B20ED" w:rsidP="002A0BEE">
      <w:pPr>
        <w:tabs>
          <w:tab w:val="left" w:pos="567"/>
          <w:tab w:val="left" w:pos="851"/>
          <w:tab w:val="left" w:pos="3700"/>
        </w:tabs>
        <w:spacing w:line="312" w:lineRule="auto"/>
        <w:jc w:val="both"/>
        <w:rPr>
          <w:sz w:val="28"/>
          <w:szCs w:val="28"/>
          <w:lang w:val="uk-UA"/>
        </w:rPr>
      </w:pPr>
    </w:p>
    <w:p w:rsidR="009B20ED" w:rsidRDefault="009B20ED" w:rsidP="002F2C2A">
      <w:pPr>
        <w:tabs>
          <w:tab w:val="left" w:pos="567"/>
          <w:tab w:val="left" w:pos="851"/>
          <w:tab w:val="left" w:pos="3700"/>
        </w:tabs>
        <w:spacing w:line="312" w:lineRule="auto"/>
        <w:jc w:val="center"/>
        <w:rPr>
          <w:b/>
          <w:bCs/>
          <w:sz w:val="28"/>
          <w:szCs w:val="28"/>
          <w:lang w:val="uk-UA"/>
        </w:rPr>
      </w:pPr>
      <w:r>
        <w:rPr>
          <w:b/>
          <w:bCs/>
          <w:sz w:val="28"/>
          <w:szCs w:val="28"/>
          <w:lang w:val="en-US"/>
        </w:rPr>
        <w:t>VI</w:t>
      </w:r>
      <w:r w:rsidRPr="002863D4">
        <w:rPr>
          <w:b/>
          <w:bCs/>
          <w:sz w:val="28"/>
          <w:szCs w:val="28"/>
          <w:lang w:val="uk-UA"/>
        </w:rPr>
        <w:t>. ГЕНЕАЛОГІЧНИЙ МЕТОД ДОСЛІДЖЕНННЯ</w:t>
      </w:r>
    </w:p>
    <w:p w:rsidR="009B20ED" w:rsidRPr="00C66ABB" w:rsidRDefault="009B20ED" w:rsidP="002F2C2A">
      <w:pPr>
        <w:tabs>
          <w:tab w:val="left" w:pos="567"/>
          <w:tab w:val="left" w:pos="851"/>
          <w:tab w:val="left" w:pos="3700"/>
        </w:tabs>
        <w:spacing w:line="312" w:lineRule="auto"/>
        <w:jc w:val="center"/>
        <w:rPr>
          <w:b/>
          <w:bCs/>
          <w:sz w:val="28"/>
          <w:szCs w:val="28"/>
          <w:lang w:val="uk-UA"/>
        </w:rPr>
      </w:pPr>
    </w:p>
    <w:p w:rsidR="009B20ED" w:rsidRPr="00216CA1" w:rsidRDefault="009B20ED" w:rsidP="002A0BEE">
      <w:pPr>
        <w:tabs>
          <w:tab w:val="left" w:pos="567"/>
          <w:tab w:val="left" w:pos="851"/>
          <w:tab w:val="left" w:pos="3700"/>
        </w:tabs>
        <w:spacing w:line="312" w:lineRule="auto"/>
        <w:jc w:val="both"/>
        <w:rPr>
          <w:sz w:val="28"/>
          <w:szCs w:val="28"/>
          <w:lang w:val="uk-UA"/>
        </w:rPr>
      </w:pPr>
      <w:r w:rsidRPr="00C66ABB">
        <w:rPr>
          <w:sz w:val="28"/>
          <w:szCs w:val="28"/>
          <w:lang w:val="uk-UA"/>
        </w:rPr>
        <w:tab/>
      </w:r>
      <w:r>
        <w:rPr>
          <w:sz w:val="28"/>
          <w:szCs w:val="28"/>
          <w:lang w:val="uk-UA"/>
        </w:rPr>
        <w:t>Діагноз ряду спадкових хвороб не представляє істотних труднощів і ґрунтується на даних, отриманих в результаті загального клінічного обстеження ( наприклад, діагноз хвороби Дауна, гемофілії, адреногенитального синдрому). Однак у більшості випадків при діагностиці спадкових хвороб виникають серйозні труднощі у зв’язку з тим, що багато з цих хвороб за клінічними проявами дуже схожі з придбаними хворобами – так звані генокопії спадкових хвороб. Відомо також існування низки фенотипічно подібних, але гетерогенних в генетичному відношенні хвороб (наприклад, синдром Марфана та гомоцистинурія, галактоземія та синдром Лоу, фосфат-діабет та нирковий канальцевий ацидоз). Всі випадки протікають атипово, у відмінності від хронічних захворювань, тому потребують клініко – генеалогічного аналізу.</w:t>
      </w:r>
    </w:p>
    <w:p w:rsidR="009B20ED" w:rsidRPr="0004256F" w:rsidRDefault="009B20ED" w:rsidP="00EB09CF">
      <w:pPr>
        <w:tabs>
          <w:tab w:val="left" w:pos="567"/>
          <w:tab w:val="left" w:pos="851"/>
          <w:tab w:val="left" w:pos="3700"/>
        </w:tabs>
        <w:spacing w:line="312" w:lineRule="auto"/>
        <w:jc w:val="both"/>
        <w:rPr>
          <w:sz w:val="28"/>
          <w:szCs w:val="28"/>
          <w:lang w:val="uk-UA"/>
        </w:rPr>
      </w:pPr>
      <w:r>
        <w:rPr>
          <w:noProof/>
        </w:rPr>
        <w:pict>
          <v:line id="_x0000_s1026" style="position:absolute;left:0;text-align:left;z-index:251642880" from="7in,-543.9pt" to="513pt,-543.9pt"/>
        </w:pict>
      </w:r>
      <w:r w:rsidRPr="004857C6">
        <w:rPr>
          <w:sz w:val="28"/>
          <w:szCs w:val="28"/>
          <w:lang w:val="uk-UA"/>
        </w:rPr>
        <w:tab/>
        <w:t>Генеалогічний метод</w:t>
      </w:r>
      <w:r>
        <w:rPr>
          <w:sz w:val="28"/>
          <w:szCs w:val="28"/>
          <w:lang w:val="uk-UA"/>
        </w:rPr>
        <w:t xml:space="preserve"> був </w:t>
      </w:r>
      <w:r w:rsidRPr="004857C6">
        <w:rPr>
          <w:sz w:val="28"/>
          <w:szCs w:val="28"/>
          <w:lang w:val="uk-UA"/>
        </w:rPr>
        <w:t>розроблений Ф. Гальтоном</w:t>
      </w:r>
      <w:r>
        <w:rPr>
          <w:sz w:val="28"/>
          <w:szCs w:val="28"/>
          <w:lang w:val="uk-UA"/>
        </w:rPr>
        <w:t>. Він представляє собою вивчення спадковості людини шляхом аналізу родоводів</w:t>
      </w:r>
      <w:r w:rsidRPr="004857C6">
        <w:rPr>
          <w:sz w:val="28"/>
          <w:szCs w:val="28"/>
          <w:lang w:val="uk-UA"/>
        </w:rPr>
        <w:t xml:space="preserve">. </w:t>
      </w:r>
      <w:r w:rsidRPr="00EB09CF">
        <w:rPr>
          <w:sz w:val="28"/>
          <w:szCs w:val="28"/>
          <w:lang w:val="uk-UA"/>
        </w:rPr>
        <w:t>Під час зап</w:t>
      </w:r>
      <w:r>
        <w:rPr>
          <w:sz w:val="28"/>
          <w:szCs w:val="28"/>
          <w:lang w:val="uk-UA"/>
        </w:rPr>
        <w:t xml:space="preserve">ису </w:t>
      </w:r>
      <w:r w:rsidRPr="0004256F">
        <w:rPr>
          <w:sz w:val="28"/>
          <w:szCs w:val="28"/>
          <w:lang w:val="uk-UA"/>
        </w:rPr>
        <w:t>родоводів позначення:</w:t>
      </w:r>
    </w:p>
    <w:p w:rsidR="009B20ED" w:rsidRDefault="009B20ED" w:rsidP="0004256F">
      <w:pPr>
        <w:numPr>
          <w:ilvl w:val="0"/>
          <w:numId w:val="19"/>
        </w:numPr>
        <w:tabs>
          <w:tab w:val="left" w:pos="567"/>
          <w:tab w:val="left" w:pos="851"/>
          <w:tab w:val="left" w:pos="3700"/>
        </w:tabs>
        <w:spacing w:line="312" w:lineRule="auto"/>
        <w:jc w:val="both"/>
        <w:rPr>
          <w:sz w:val="28"/>
          <w:szCs w:val="28"/>
          <w:lang w:val="uk-UA"/>
        </w:rPr>
      </w:pPr>
      <w:r>
        <w:rPr>
          <w:noProof/>
        </w:rPr>
        <w:pict>
          <v:oval id="_x0000_s1027" style="position:absolute;left:0;text-align:left;margin-left:96.6pt;margin-top:2pt;width:12.3pt;height:12.35pt;z-index:251640832"/>
        </w:pict>
      </w:r>
      <w:r w:rsidRPr="0004256F">
        <w:rPr>
          <w:sz w:val="28"/>
          <w:szCs w:val="28"/>
          <w:lang w:val="uk-UA"/>
        </w:rPr>
        <w:t>жінка</w:t>
      </w:r>
      <w:r>
        <w:rPr>
          <w:sz w:val="28"/>
          <w:szCs w:val="28"/>
          <w:lang w:val="uk-UA"/>
        </w:rPr>
        <w:t xml:space="preserve"> –       ,</w:t>
      </w:r>
    </w:p>
    <w:p w:rsidR="009B20ED" w:rsidRDefault="009B20ED" w:rsidP="0004256F">
      <w:pPr>
        <w:numPr>
          <w:ilvl w:val="0"/>
          <w:numId w:val="19"/>
        </w:numPr>
        <w:tabs>
          <w:tab w:val="left" w:pos="567"/>
          <w:tab w:val="left" w:pos="851"/>
          <w:tab w:val="left" w:pos="3700"/>
        </w:tabs>
        <w:spacing w:line="312" w:lineRule="auto"/>
        <w:jc w:val="both"/>
        <w:rPr>
          <w:sz w:val="28"/>
          <w:szCs w:val="28"/>
          <w:lang w:val="uk-UA"/>
        </w:rPr>
      </w:pPr>
      <w:r>
        <w:rPr>
          <w:noProof/>
        </w:rPr>
        <w:pict>
          <v:rect id="_x0000_s1028" style="position:absolute;left:0;text-align:left;margin-left:102pt;margin-top:2.4pt;width:9.9pt;height:10.3pt;z-index:251641856"/>
        </w:pict>
      </w:r>
      <w:r>
        <w:rPr>
          <w:sz w:val="28"/>
          <w:szCs w:val="28"/>
          <w:lang w:val="uk-UA"/>
        </w:rPr>
        <w:t>ч</w:t>
      </w:r>
      <w:r w:rsidRPr="0004256F">
        <w:rPr>
          <w:sz w:val="28"/>
          <w:szCs w:val="28"/>
          <w:lang w:val="uk-UA"/>
        </w:rPr>
        <w:t>оловік</w:t>
      </w:r>
      <w:r>
        <w:rPr>
          <w:sz w:val="28"/>
          <w:szCs w:val="28"/>
          <w:lang w:val="uk-UA"/>
        </w:rPr>
        <w:t xml:space="preserve"> –     ,</w:t>
      </w:r>
    </w:p>
    <w:p w:rsidR="009B20ED" w:rsidRDefault="009B20ED" w:rsidP="0004256F">
      <w:pPr>
        <w:numPr>
          <w:ilvl w:val="0"/>
          <w:numId w:val="19"/>
        </w:numPr>
        <w:tabs>
          <w:tab w:val="left" w:pos="567"/>
          <w:tab w:val="left" w:pos="851"/>
          <w:tab w:val="left" w:pos="3700"/>
        </w:tabs>
        <w:spacing w:line="312" w:lineRule="auto"/>
        <w:jc w:val="both"/>
        <w:rPr>
          <w:sz w:val="28"/>
          <w:szCs w:val="28"/>
          <w:lang w:val="uk-UA"/>
        </w:rPr>
      </w:pPr>
      <w:r>
        <w:rPr>
          <w:noProof/>
        </w:rPr>
        <w:pict>
          <v:oval id="_x0000_s1029" style="position:absolute;left:0;text-align:left;margin-left:248.7pt;margin-top:1.95pt;width:12.3pt;height:12.6pt;z-index:251643904" fillcolor="black">
            <v:fill r:id="rId7" o:title="" type="pattern"/>
          </v:oval>
        </w:pict>
      </w:r>
      <w:r w:rsidRPr="0004256F">
        <w:rPr>
          <w:sz w:val="28"/>
          <w:szCs w:val="28"/>
          <w:lang w:val="uk-UA"/>
        </w:rPr>
        <w:t>власники альтернативних ознак</w:t>
      </w:r>
      <w:r>
        <w:rPr>
          <w:sz w:val="28"/>
          <w:szCs w:val="28"/>
          <w:lang w:val="uk-UA"/>
        </w:rPr>
        <w:t xml:space="preserve"> –      ,</w:t>
      </w:r>
    </w:p>
    <w:p w:rsidR="009B20ED" w:rsidRDefault="009B20ED" w:rsidP="00EB09CF">
      <w:pPr>
        <w:numPr>
          <w:ilvl w:val="0"/>
          <w:numId w:val="19"/>
        </w:numPr>
        <w:tabs>
          <w:tab w:val="left" w:pos="567"/>
          <w:tab w:val="left" w:pos="851"/>
          <w:tab w:val="left" w:pos="3700"/>
        </w:tabs>
        <w:spacing w:line="312" w:lineRule="auto"/>
        <w:jc w:val="both"/>
        <w:rPr>
          <w:sz w:val="28"/>
          <w:szCs w:val="28"/>
          <w:lang w:val="uk-UA"/>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97.3pt;margin-top:10.4pt;width:6.8pt;height:8.7pt;flip:y;z-index:251648000" o:connectortype="straight">
            <v:stroke endarrow="block"/>
          </v:shape>
        </w:pict>
      </w:r>
      <w:r>
        <w:rPr>
          <w:noProof/>
        </w:rPr>
        <w:pict>
          <v:rect id="_x0000_s1031" style="position:absolute;left:0;text-align:left;margin-left:404.1pt;margin-top:.1pt;width:9.9pt;height:10.3pt;z-index:251646976"/>
        </w:pict>
      </w:r>
      <w:r>
        <w:rPr>
          <w:sz w:val="28"/>
          <w:szCs w:val="28"/>
          <w:lang w:val="uk-UA"/>
        </w:rPr>
        <w:t>про</w:t>
      </w:r>
      <w:r w:rsidRPr="0004256F">
        <w:rPr>
          <w:sz w:val="28"/>
          <w:szCs w:val="28"/>
          <w:lang w:val="uk-UA"/>
        </w:rPr>
        <w:t>банд (особа, по відношенню до якої складено родовід)</w:t>
      </w:r>
      <w:r w:rsidRPr="00017DEF">
        <w:rPr>
          <w:sz w:val="28"/>
          <w:szCs w:val="28"/>
          <w:lang w:val="uk-UA"/>
        </w:rPr>
        <w:t xml:space="preserve"> </w:t>
      </w:r>
      <w:r>
        <w:rPr>
          <w:sz w:val="28"/>
          <w:szCs w:val="28"/>
          <w:lang w:val="uk-UA"/>
        </w:rPr>
        <w:t xml:space="preserve">–     , </w:t>
      </w:r>
    </w:p>
    <w:p w:rsidR="009B20ED" w:rsidRDefault="009B20ED" w:rsidP="00EB09CF">
      <w:pPr>
        <w:numPr>
          <w:ilvl w:val="0"/>
          <w:numId w:val="19"/>
        </w:numPr>
        <w:tabs>
          <w:tab w:val="left" w:pos="567"/>
          <w:tab w:val="left" w:pos="851"/>
          <w:tab w:val="left" w:pos="3700"/>
        </w:tabs>
        <w:spacing w:line="312" w:lineRule="auto"/>
        <w:jc w:val="both"/>
        <w:rPr>
          <w:sz w:val="28"/>
          <w:szCs w:val="28"/>
          <w:lang w:val="uk-UA"/>
        </w:rPr>
      </w:pPr>
      <w:r>
        <w:rPr>
          <w:noProof/>
        </w:rPr>
        <w:pict>
          <v:oval id="_x0000_s1032" style="position:absolute;left:0;text-align:left;margin-left:111.9pt;margin-top:2.6pt;width:12.3pt;height:12.35pt;z-index:251651072"/>
        </w:pict>
      </w:r>
      <w:r>
        <w:rPr>
          <w:noProof/>
        </w:rPr>
        <w:pict>
          <v:shape id="_x0000_s1033" type="#_x0000_t32" style="position:absolute;left:0;text-align:left;margin-left:102pt;margin-top:10.15pt;width:9.9pt;height:0;z-index:251650048" o:connectortype="straight"/>
        </w:pict>
      </w:r>
      <w:r>
        <w:rPr>
          <w:noProof/>
        </w:rPr>
        <w:pict>
          <v:rect id="_x0000_s1034" style="position:absolute;left:0;text-align:left;margin-left:92.1pt;margin-top:4.65pt;width:9.9pt;height:10.3pt;z-index:251649024"/>
        </w:pict>
      </w:r>
      <w:r w:rsidRPr="00017DEF">
        <w:rPr>
          <w:sz w:val="28"/>
          <w:szCs w:val="28"/>
          <w:lang w:val="uk-UA"/>
        </w:rPr>
        <w:t xml:space="preserve">шлюб </w:t>
      </w:r>
      <w:r>
        <w:rPr>
          <w:sz w:val="28"/>
          <w:szCs w:val="28"/>
          <w:lang w:val="uk-UA"/>
        </w:rPr>
        <w:t>–</w:t>
      </w:r>
      <w:r w:rsidRPr="00017DEF">
        <w:rPr>
          <w:sz w:val="28"/>
          <w:szCs w:val="28"/>
          <w:lang w:val="uk-UA"/>
        </w:rPr>
        <w:t xml:space="preserve">     </w:t>
      </w:r>
      <w:r>
        <w:rPr>
          <w:sz w:val="28"/>
          <w:szCs w:val="28"/>
          <w:lang w:val="uk-UA"/>
        </w:rPr>
        <w:t xml:space="preserve">      ,</w:t>
      </w:r>
    </w:p>
    <w:p w:rsidR="009B20ED" w:rsidRDefault="009B20ED" w:rsidP="00EB09CF">
      <w:pPr>
        <w:numPr>
          <w:ilvl w:val="0"/>
          <w:numId w:val="19"/>
        </w:numPr>
        <w:tabs>
          <w:tab w:val="left" w:pos="567"/>
          <w:tab w:val="left" w:pos="851"/>
          <w:tab w:val="left" w:pos="3700"/>
        </w:tabs>
        <w:spacing w:line="312" w:lineRule="auto"/>
        <w:jc w:val="both"/>
        <w:rPr>
          <w:sz w:val="28"/>
          <w:szCs w:val="28"/>
          <w:lang w:val="uk-UA"/>
        </w:rPr>
      </w:pPr>
      <w:r>
        <w:rPr>
          <w:noProof/>
        </w:rPr>
        <w:pict>
          <v:shape id="_x0000_s1035" type="#_x0000_t32" style="position:absolute;left:0;text-align:left;margin-left:210.65pt;margin-top:14.6pt;width:40.8pt;height:0;z-index:251662336" o:connectortype="straight"/>
        </w:pict>
      </w:r>
      <w:r>
        <w:rPr>
          <w:noProof/>
        </w:rPr>
        <w:pict>
          <v:shape id="_x0000_s1036" type="#_x0000_t32" style="position:absolute;left:0;text-align:left;margin-left:251.45pt;margin-top:14.6pt;width:0;height:9.4pt;flip:y;z-index:251661312" o:connectortype="straight"/>
        </w:pict>
      </w:r>
      <w:r>
        <w:rPr>
          <w:noProof/>
        </w:rPr>
        <w:pict>
          <v:shape id="_x0000_s1037" type="#_x0000_t32" style="position:absolute;left:0;text-align:left;margin-left:231.05pt;margin-top:15pt;width:0;height:9.4pt;flip:y;z-index:251660288" o:connectortype="straight"/>
        </w:pict>
      </w:r>
      <w:r>
        <w:rPr>
          <w:noProof/>
        </w:rPr>
        <w:pict>
          <v:shape id="_x0000_s1038" type="#_x0000_t32" style="position:absolute;left:0;text-align:left;margin-left:210.65pt;margin-top:14.6pt;width:0;height:9.4pt;flip:y;z-index:251659264" o:connectortype="straight"/>
        </w:pict>
      </w:r>
      <w:r>
        <w:rPr>
          <w:noProof/>
        </w:rPr>
        <w:pict>
          <v:oval id="_x0000_s1039" style="position:absolute;left:0;text-align:left;margin-left:175.5pt;margin-top:2.25pt;width:12.3pt;height:12.35pt;z-index:251655168"/>
        </w:pict>
      </w:r>
      <w:r>
        <w:rPr>
          <w:noProof/>
        </w:rPr>
        <w:pict>
          <v:shape id="_x0000_s1040" type="#_x0000_t32" style="position:absolute;left:0;text-align:left;margin-left:166.4pt;margin-top:8.75pt;width:9.9pt;height:0;z-index:251654144" o:connectortype="straight"/>
        </w:pict>
      </w:r>
      <w:r>
        <w:rPr>
          <w:noProof/>
        </w:rPr>
        <w:pict>
          <v:shape id="_x0000_s1041" type="#_x0000_t32" style="position:absolute;left:0;text-align:left;margin-left:166.5pt;margin-top:5.75pt;width:9.9pt;height:0;z-index:251653120" o:connectortype="straight"/>
        </w:pict>
      </w:r>
      <w:r>
        <w:rPr>
          <w:noProof/>
        </w:rPr>
        <w:pict>
          <v:rect id="_x0000_s1042" style="position:absolute;left:0;text-align:left;margin-left:156.6pt;margin-top:2.25pt;width:9.9pt;height:10.3pt;z-index:251652096"/>
        </w:pict>
      </w:r>
      <w:r w:rsidRPr="00017DEF">
        <w:rPr>
          <w:sz w:val="28"/>
          <w:szCs w:val="28"/>
          <w:lang w:val="uk-UA"/>
        </w:rPr>
        <w:t xml:space="preserve">родинний шлюб </w:t>
      </w:r>
      <w:r>
        <w:rPr>
          <w:sz w:val="28"/>
          <w:szCs w:val="28"/>
          <w:lang w:val="uk-UA"/>
        </w:rPr>
        <w:t>–</w:t>
      </w:r>
      <w:r w:rsidRPr="00017DEF">
        <w:rPr>
          <w:sz w:val="28"/>
          <w:szCs w:val="28"/>
          <w:lang w:val="uk-UA"/>
        </w:rPr>
        <w:t xml:space="preserve">       </w:t>
      </w:r>
      <w:r>
        <w:rPr>
          <w:sz w:val="28"/>
          <w:szCs w:val="28"/>
          <w:lang w:val="uk-UA"/>
        </w:rPr>
        <w:t xml:space="preserve">    </w:t>
      </w:r>
      <w:r w:rsidRPr="00017DEF">
        <w:rPr>
          <w:sz w:val="28"/>
          <w:szCs w:val="28"/>
          <w:lang w:val="uk-UA"/>
        </w:rPr>
        <w:t xml:space="preserve">, </w:t>
      </w:r>
    </w:p>
    <w:p w:rsidR="009B20ED" w:rsidRDefault="009B20ED" w:rsidP="00EB09CF">
      <w:pPr>
        <w:numPr>
          <w:ilvl w:val="0"/>
          <w:numId w:val="19"/>
        </w:numPr>
        <w:tabs>
          <w:tab w:val="left" w:pos="567"/>
          <w:tab w:val="left" w:pos="851"/>
          <w:tab w:val="left" w:pos="3700"/>
        </w:tabs>
        <w:spacing w:line="312" w:lineRule="auto"/>
        <w:jc w:val="both"/>
        <w:rPr>
          <w:sz w:val="28"/>
          <w:szCs w:val="28"/>
          <w:lang w:val="uk-UA"/>
        </w:rPr>
      </w:pPr>
      <w:r>
        <w:rPr>
          <w:noProof/>
        </w:rPr>
        <w:pict>
          <v:shape id="_x0000_s1043" type="#_x0000_t32" style="position:absolute;left:0;text-align:left;margin-left:202.5pt;margin-top:13.9pt;width:14.95pt;height:9.1pt;z-index:251666432" o:connectortype="straight"/>
        </w:pict>
      </w:r>
      <w:r>
        <w:rPr>
          <w:noProof/>
        </w:rPr>
        <w:pict>
          <v:shape id="_x0000_s1044" type="#_x0000_t32" style="position:absolute;left:0;text-align:left;margin-left:189pt;margin-top:13.9pt;width:13.5pt;height:9.1pt;flip:y;z-index:251665408" o:connectortype="straight"/>
        </w:pict>
      </w:r>
      <w:r>
        <w:rPr>
          <w:noProof/>
        </w:rPr>
        <w:pict>
          <v:rect id="_x0000_s1045" style="position:absolute;left:0;text-align:left;margin-left:226.35pt;margin-top:3.6pt;width:9.9pt;height:10.3pt;z-index:251658240"/>
        </w:pict>
      </w:r>
      <w:r>
        <w:rPr>
          <w:noProof/>
        </w:rPr>
        <w:pict>
          <v:oval id="_x0000_s1046" style="position:absolute;left:0;text-align:left;margin-left:246pt;margin-top:3.05pt;width:12.3pt;height:12.35pt;z-index:251657216"/>
        </w:pict>
      </w:r>
      <w:r>
        <w:rPr>
          <w:noProof/>
        </w:rPr>
        <w:pict>
          <v:oval id="_x0000_s1047" style="position:absolute;left:0;text-align:left;margin-left:205.15pt;margin-top:3.05pt;width:12.3pt;height:12.35pt;z-index:251656192"/>
        </w:pict>
      </w:r>
      <w:r w:rsidRPr="00017DEF">
        <w:rPr>
          <w:sz w:val="28"/>
          <w:szCs w:val="28"/>
          <w:lang w:val="uk-UA"/>
        </w:rPr>
        <w:t>сибси (сестри та брати)</w:t>
      </w:r>
      <w:r w:rsidRPr="00460709">
        <w:rPr>
          <w:sz w:val="28"/>
          <w:szCs w:val="28"/>
          <w:lang w:val="uk-UA"/>
        </w:rPr>
        <w:t xml:space="preserve"> </w:t>
      </w:r>
      <w:r>
        <w:rPr>
          <w:sz w:val="28"/>
          <w:szCs w:val="28"/>
          <w:lang w:val="uk-UA"/>
        </w:rPr>
        <w:t>–</w:t>
      </w:r>
      <w:r w:rsidRPr="00017DEF">
        <w:rPr>
          <w:sz w:val="28"/>
          <w:szCs w:val="28"/>
          <w:lang w:val="uk-UA"/>
        </w:rPr>
        <w:t xml:space="preserve">   </w:t>
      </w:r>
      <w:r>
        <w:rPr>
          <w:sz w:val="28"/>
          <w:szCs w:val="28"/>
          <w:lang w:val="uk-UA"/>
        </w:rPr>
        <w:t xml:space="preserve">         </w:t>
      </w:r>
      <w:r w:rsidRPr="00017DEF">
        <w:rPr>
          <w:sz w:val="28"/>
          <w:szCs w:val="28"/>
          <w:lang w:val="uk-UA"/>
        </w:rPr>
        <w:t xml:space="preserve">  </w:t>
      </w:r>
      <w:r>
        <w:rPr>
          <w:sz w:val="28"/>
          <w:szCs w:val="28"/>
          <w:lang w:val="uk-UA"/>
        </w:rPr>
        <w:t xml:space="preserve"> </w:t>
      </w:r>
      <w:r w:rsidRPr="00017DEF">
        <w:rPr>
          <w:sz w:val="28"/>
          <w:szCs w:val="28"/>
          <w:lang w:val="uk-UA"/>
        </w:rPr>
        <w:t xml:space="preserve">     , </w:t>
      </w:r>
    </w:p>
    <w:p w:rsidR="009B20ED" w:rsidRPr="00316757" w:rsidRDefault="009B20ED" w:rsidP="00316757">
      <w:pPr>
        <w:numPr>
          <w:ilvl w:val="0"/>
          <w:numId w:val="19"/>
        </w:numPr>
        <w:tabs>
          <w:tab w:val="left" w:pos="567"/>
          <w:tab w:val="left" w:pos="851"/>
          <w:tab w:val="left" w:pos="3700"/>
        </w:tabs>
        <w:spacing w:line="312" w:lineRule="auto"/>
        <w:jc w:val="both"/>
        <w:rPr>
          <w:sz w:val="28"/>
          <w:szCs w:val="28"/>
          <w:lang w:val="uk-UA"/>
        </w:rPr>
      </w:pPr>
      <w:r>
        <w:rPr>
          <w:noProof/>
        </w:rPr>
        <w:pict>
          <v:shape id="_x0000_s1048" type="#_x0000_t32" style="position:absolute;left:0;text-align:left;margin-left:225.7pt;margin-top:13.8pt;width:14.95pt;height:9.1pt;z-index:251670528" o:connectortype="straight"/>
        </w:pict>
      </w:r>
      <w:r>
        <w:rPr>
          <w:noProof/>
        </w:rPr>
        <w:pict>
          <v:shape id="_x0000_s1049" type="#_x0000_t32" style="position:absolute;left:0;text-align:left;margin-left:212.2pt;margin-top:13.8pt;width:13.5pt;height:9.1pt;flip:y;z-index:251669504" o:connectortype="straight"/>
        </w:pict>
      </w:r>
      <w:r>
        <w:rPr>
          <w:noProof/>
        </w:rPr>
        <w:pict>
          <v:rect id="_x0000_s1050" style="position:absolute;left:0;text-align:left;margin-left:210.65pt;margin-top:2.1pt;width:9.9pt;height:10.3pt;z-index:251664384"/>
        </w:pict>
      </w:r>
      <w:r>
        <w:rPr>
          <w:noProof/>
        </w:rPr>
        <w:pict>
          <v:rect id="_x0000_s1051" style="position:absolute;left:0;text-align:left;margin-left:184.5pt;margin-top:2.1pt;width:9.9pt;height:10.3pt;z-index:251663360"/>
        </w:pict>
      </w:r>
      <w:r w:rsidRPr="00017DEF">
        <w:rPr>
          <w:sz w:val="28"/>
          <w:szCs w:val="28"/>
          <w:lang w:val="uk-UA"/>
        </w:rPr>
        <w:t xml:space="preserve"> дизиготні близнюки </w:t>
      </w:r>
      <w:r>
        <w:rPr>
          <w:sz w:val="28"/>
          <w:szCs w:val="28"/>
          <w:lang w:val="uk-UA"/>
        </w:rPr>
        <w:t xml:space="preserve">– </w:t>
      </w:r>
      <w:r w:rsidRPr="00017DEF">
        <w:rPr>
          <w:sz w:val="28"/>
          <w:szCs w:val="28"/>
          <w:lang w:val="uk-UA"/>
        </w:rPr>
        <w:t xml:space="preserve">         </w:t>
      </w:r>
      <w:r>
        <w:rPr>
          <w:sz w:val="28"/>
          <w:szCs w:val="28"/>
          <w:lang w:val="uk-UA"/>
        </w:rPr>
        <w:t xml:space="preserve">     </w:t>
      </w:r>
      <w:r w:rsidRPr="00316757">
        <w:rPr>
          <w:sz w:val="28"/>
          <w:szCs w:val="28"/>
          <w:lang w:val="uk-UA"/>
        </w:rPr>
        <w:t xml:space="preserve">, </w:t>
      </w:r>
    </w:p>
    <w:p w:rsidR="009B20ED" w:rsidRDefault="009B20ED" w:rsidP="00EB09CF">
      <w:pPr>
        <w:numPr>
          <w:ilvl w:val="0"/>
          <w:numId w:val="19"/>
        </w:numPr>
        <w:tabs>
          <w:tab w:val="left" w:pos="567"/>
          <w:tab w:val="left" w:pos="851"/>
          <w:tab w:val="left" w:pos="3700"/>
        </w:tabs>
        <w:spacing w:line="312" w:lineRule="auto"/>
        <w:jc w:val="both"/>
        <w:rPr>
          <w:sz w:val="28"/>
          <w:szCs w:val="28"/>
          <w:lang w:val="uk-UA"/>
        </w:rPr>
      </w:pPr>
      <w:r>
        <w:rPr>
          <w:noProof/>
        </w:rPr>
        <w:pict>
          <v:rect id="_x0000_s1052" style="position:absolute;left:0;text-align:left;margin-left:205.15pt;margin-top:2.35pt;width:9.9pt;height:10.3pt;z-index:251667456"/>
        </w:pict>
      </w:r>
      <w:r>
        <w:rPr>
          <w:noProof/>
        </w:rPr>
        <w:pict>
          <v:rect id="_x0000_s1053" style="position:absolute;left:0;text-align:left;margin-left:234.1pt;margin-top:1.95pt;width:9.9pt;height:10.3pt;z-index:251668480"/>
        </w:pict>
      </w:r>
      <w:r w:rsidRPr="00017DEF">
        <w:rPr>
          <w:sz w:val="28"/>
          <w:szCs w:val="28"/>
          <w:lang w:val="uk-UA"/>
        </w:rPr>
        <w:t xml:space="preserve">монозиготні близнюки  </w:t>
      </w:r>
      <w:r>
        <w:rPr>
          <w:sz w:val="28"/>
          <w:szCs w:val="28"/>
          <w:lang w:val="uk-UA"/>
        </w:rPr>
        <w:t xml:space="preserve">–              </w:t>
      </w:r>
      <w:r w:rsidRPr="00017DEF">
        <w:rPr>
          <w:sz w:val="28"/>
          <w:szCs w:val="28"/>
          <w:lang w:val="uk-UA"/>
        </w:rPr>
        <w:t xml:space="preserve"> , </w:t>
      </w:r>
    </w:p>
    <w:p w:rsidR="009B20ED" w:rsidRDefault="009B20ED" w:rsidP="00EB09CF">
      <w:pPr>
        <w:numPr>
          <w:ilvl w:val="0"/>
          <w:numId w:val="19"/>
        </w:numPr>
        <w:tabs>
          <w:tab w:val="left" w:pos="567"/>
          <w:tab w:val="left" w:pos="851"/>
          <w:tab w:val="left" w:pos="3700"/>
        </w:tabs>
        <w:spacing w:line="312" w:lineRule="auto"/>
        <w:jc w:val="both"/>
        <w:rPr>
          <w:sz w:val="28"/>
          <w:szCs w:val="28"/>
          <w:lang w:val="uk-UA"/>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left:0;text-align:left;margin-left:142.2pt;margin-top:2.2pt;width:12.1pt;height:10.55pt;z-index:251671552"/>
        </w:pict>
      </w:r>
      <w:r w:rsidRPr="00017DEF">
        <w:rPr>
          <w:sz w:val="28"/>
          <w:szCs w:val="28"/>
          <w:lang w:val="uk-UA"/>
        </w:rPr>
        <w:t xml:space="preserve">стать невідома </w:t>
      </w:r>
      <w:r>
        <w:rPr>
          <w:sz w:val="28"/>
          <w:szCs w:val="28"/>
          <w:lang w:val="uk-UA"/>
        </w:rPr>
        <w:t>–</w:t>
      </w:r>
      <w:r w:rsidRPr="00017DEF">
        <w:rPr>
          <w:sz w:val="28"/>
          <w:szCs w:val="28"/>
          <w:lang w:val="uk-UA"/>
        </w:rPr>
        <w:t xml:space="preserve">     . </w:t>
      </w:r>
    </w:p>
    <w:p w:rsidR="009B20ED" w:rsidRPr="00017DEF" w:rsidRDefault="009B20ED" w:rsidP="004D4B8A">
      <w:pPr>
        <w:tabs>
          <w:tab w:val="left" w:pos="0"/>
          <w:tab w:val="left" w:pos="851"/>
          <w:tab w:val="left" w:pos="3700"/>
        </w:tabs>
        <w:spacing w:line="312" w:lineRule="auto"/>
        <w:ind w:firstLine="432"/>
        <w:jc w:val="both"/>
        <w:rPr>
          <w:sz w:val="28"/>
          <w:szCs w:val="28"/>
          <w:lang w:val="uk-UA"/>
        </w:rPr>
      </w:pPr>
      <w:r w:rsidRPr="00017DEF">
        <w:rPr>
          <w:sz w:val="28"/>
          <w:szCs w:val="28"/>
          <w:lang w:val="uk-UA"/>
        </w:rPr>
        <w:t>Членів одного покоління необхідно записувати в один ряд, старші розміщуються вище молодих. Покоління нумеруються зверху вниз римськими цифрами; представники одного покоління – зліва направо арабськими цифрами так, що кожний член родоводу отримує свій шифр.</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Родоводи, до яких входять декілька поколінь з великою кількістю членів, зручно використовувати для визначення характеру успадкування ознаки. Ознайомлюючись з родоводом, відзначають, чи у кожному поколінні зустрічається ознака, або є пропуски, чи зустрічається ознака у чоловіків та жінок з однаковою частотою  або у представників лише однієї статі. Якщо ознака виявляється у кожному поколінні, припускаємо, що вона домінантна. Перевіряємо це припущення, аналізуючи передачу ознаки в кожній родині. Враховуємо, що діти з домінантною ознакою з</w:t>
      </w:r>
      <w:r>
        <w:rPr>
          <w:sz w:val="28"/>
          <w:szCs w:val="28"/>
          <w:lang w:val="uk-UA"/>
        </w:rPr>
        <w:t>’</w:t>
      </w:r>
      <w:r w:rsidRPr="004857C6">
        <w:rPr>
          <w:sz w:val="28"/>
          <w:szCs w:val="28"/>
          <w:lang w:val="uk-UA"/>
        </w:rPr>
        <w:t xml:space="preserve">являються (за виключенням нових мутацій) у родинах, де хоча б у одного з батьків він був. Діти з рецесивною ознакою можуть народитися у родинах, де батьки такої ознаки не мали. Якщо ознака однаково часто зустрічається у чоловіків та жінок, припускаємо, що він контролюється аутосомним геном. Якщо ознака зустрічається у представників однієї статі або переважно у одного представника статевої приналежності, припускаємо, що він зчеплений зі статевою хромосомою. Аутосомні гени чоловіків та жінок з рівною вірогідністю передають як синам, так і донькам; мати кожну з Х хромосом передає донькам та синам, а батько – Х хромосому передає донькам, а У </w:t>
      </w:r>
      <w:r>
        <w:rPr>
          <w:sz w:val="28"/>
          <w:szCs w:val="28"/>
          <w:lang w:val="uk-UA"/>
        </w:rPr>
        <w:t>–</w:t>
      </w:r>
      <w:r w:rsidRPr="004857C6">
        <w:rPr>
          <w:sz w:val="28"/>
          <w:szCs w:val="28"/>
          <w:lang w:val="uk-UA"/>
        </w:rPr>
        <w:t xml:space="preserve"> синам. Домінантні гени можуть бути не повністю пенетрантними – проявлятися не у всіх його власників. Якщо у батьків, які не мають домінантного гену, народжується дитина з домінантною ознакою, то нова мутація виключається, припускаємо, що один з батьків є власником домінантного гену, який не проявився у ознаці.</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При аналізі родоводів слід також враховувати, що є ознаки обмежені статтю, а також ознаки, які контролюються декількома генами. Відхилення в успадкуванні ознаки в деяких сім</w:t>
      </w:r>
      <w:r>
        <w:rPr>
          <w:sz w:val="28"/>
          <w:szCs w:val="28"/>
          <w:lang w:val="uk-UA"/>
        </w:rPr>
        <w:t>’</w:t>
      </w:r>
      <w:r w:rsidRPr="004857C6">
        <w:rPr>
          <w:sz w:val="28"/>
          <w:szCs w:val="28"/>
          <w:lang w:val="uk-UA"/>
        </w:rPr>
        <w:t>ях може бути пов</w:t>
      </w:r>
      <w:r>
        <w:rPr>
          <w:sz w:val="28"/>
          <w:szCs w:val="28"/>
          <w:lang w:val="uk-UA"/>
        </w:rPr>
        <w:t>’</w:t>
      </w:r>
      <w:r w:rsidRPr="004857C6">
        <w:rPr>
          <w:sz w:val="28"/>
          <w:szCs w:val="28"/>
          <w:lang w:val="uk-UA"/>
        </w:rPr>
        <w:t xml:space="preserve">язане з нерозходженням хромосом. Ознаки, які контролюються генами, локалізовані у одній хромосомі, успадковуються разом, на відміну від ознак, які контролюються не зчепленими генами. Якщо захворювання зчеплене з локусом проявляється пізно, то за допомогою контролюючого генетичного маркеру, визначивши його наявність або відсутність, можливо спрогнозувати імовірність розвитку хвороби. </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Особливий інтерес представляють у людини хвороби, які відносяться до мультифакторних</w:t>
      </w:r>
      <w:r>
        <w:rPr>
          <w:sz w:val="28"/>
          <w:szCs w:val="28"/>
          <w:lang w:val="uk-UA"/>
        </w:rPr>
        <w:t xml:space="preserve"> захворювань (МЗ)</w:t>
      </w:r>
      <w:r w:rsidRPr="004857C6">
        <w:rPr>
          <w:sz w:val="28"/>
          <w:szCs w:val="28"/>
          <w:lang w:val="uk-UA"/>
        </w:rPr>
        <w:t>.</w:t>
      </w:r>
      <w:r>
        <w:rPr>
          <w:sz w:val="28"/>
          <w:szCs w:val="28"/>
          <w:lang w:val="uk-UA"/>
        </w:rPr>
        <w:t xml:space="preserve"> Механізми розвитку МЗ багато в чому неясні. Враховуючи, що ключовими для гомеостазу є обмежена кількість біохімічних процесів, правомірно припустити, що в схильності до різних захворювань приймає участь якесь число одних і тих же генів. Ці гени можуть бути з різних систем – полігенні системи схильності. Все різноманіття клінічних варіантів МЗ відображає кількісне накопичення полігенних факторів схильності, взаємодіючих з різними по силі факторами середовища. </w:t>
      </w:r>
      <w:r w:rsidRPr="004857C6">
        <w:rPr>
          <w:sz w:val="28"/>
          <w:szCs w:val="28"/>
          <w:lang w:val="uk-UA"/>
        </w:rPr>
        <w:t>Особливістю мультифакторних захворювань (МЗ), (до них відноситься більшість хронічних хвороб) є те, що у популяції вони зустрічаються частіше, ніж моногеннні. При оцінці ризику (МЗ) використовують таблиці емпіричного ризику. Ризик захворювання залежить від статі та кількості хворих родичів. Якщо хворий належить до рідко вразливої статі, то це являється високим ризиком, чим у тому випадку, коли хворий належить до досить часто вразливої статі. Ризик для родичів хворого пропорційний ступеню спорідненості та кількістю вражених осіб. При оцінці ризику слід також враховувати генетичні маркери захворювання – ознаки, які позитивно корелюють  з захворюваннями. При аналізі родоводів важливо вміти розраховувати ступінь генетичної спорідненості, яка оцінюється часткою загальних генів. Родичі І ступеню спорідненості – батьки, діти, сибси мають половину загальних генів . У родичів ІІ ступеню спорідненості – пращури та онуки, дядьки (тітки) та племінники (племінниці) – одна четверть загальних генів. У родичів ІІІ ступеню спорідненості, двоюрідних сибсів – одна восьма. Кожний етап передачі генів зменшує ступінь спорідненості у два рази. У шлюбах між генетичними родичами підвищена вірогідність появлення нащадків з рецесивними ознаками, що важливо враховувати при медико – генетичному консультуванні.</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До аналізу родоводів звертаються судові практики, коли необхідно довести або заперечити факт спорідненості, але генетичну спорідненість можливо довести лише з певною часткою вірогідності, заперечення споріднених зв</w:t>
      </w:r>
      <w:r>
        <w:rPr>
          <w:sz w:val="28"/>
          <w:szCs w:val="28"/>
          <w:lang w:val="uk-UA"/>
        </w:rPr>
        <w:t>’</w:t>
      </w:r>
      <w:r w:rsidRPr="004857C6">
        <w:rPr>
          <w:sz w:val="28"/>
          <w:szCs w:val="28"/>
          <w:lang w:val="uk-UA"/>
        </w:rPr>
        <w:t>язків завжди абсолютне. Для встановлення спорідненості використовують генетичні маркери – ознаки, генетична природа яких доведена. При цьому маємо на увазі, що у дитини не може бути гену, якого не було у його батьків. Найбільш зручним маркером являються групи крові. Аналіз родоводів необхідний при медико-генетичному консультуванні при розрахунку вірогідності народження хворої дитини. Для цього необхідно знати тип успадкування захворювання та генотипи батьків. Завдяки родоводу можливо встановити генотип деяких його членів.</w:t>
      </w:r>
    </w:p>
    <w:p w:rsidR="009B20ED" w:rsidRPr="004857C6" w:rsidRDefault="009B20ED" w:rsidP="002A0BEE">
      <w:pPr>
        <w:tabs>
          <w:tab w:val="left" w:pos="567"/>
          <w:tab w:val="left" w:pos="851"/>
          <w:tab w:val="left" w:pos="3700"/>
        </w:tabs>
        <w:spacing w:line="312" w:lineRule="auto"/>
        <w:jc w:val="center"/>
        <w:rPr>
          <w:sz w:val="28"/>
          <w:szCs w:val="28"/>
          <w:lang w:val="uk-UA"/>
        </w:rPr>
      </w:pPr>
    </w:p>
    <w:p w:rsidR="009B20ED" w:rsidRDefault="009B20ED" w:rsidP="002F2C2A">
      <w:pPr>
        <w:tabs>
          <w:tab w:val="left" w:pos="567"/>
          <w:tab w:val="left" w:pos="851"/>
          <w:tab w:val="left" w:pos="3700"/>
        </w:tabs>
        <w:spacing w:line="312" w:lineRule="auto"/>
        <w:jc w:val="center"/>
        <w:rPr>
          <w:b/>
          <w:bCs/>
          <w:sz w:val="28"/>
          <w:szCs w:val="28"/>
          <w:lang w:val="uk-UA"/>
        </w:rPr>
      </w:pPr>
      <w:r w:rsidRPr="002F2C2A">
        <w:rPr>
          <w:b/>
          <w:bCs/>
          <w:sz w:val="28"/>
          <w:szCs w:val="28"/>
          <w:lang w:val="uk-UA"/>
        </w:rPr>
        <w:t xml:space="preserve">6.1 </w:t>
      </w:r>
      <w:r>
        <w:rPr>
          <w:b/>
          <w:bCs/>
          <w:sz w:val="28"/>
          <w:szCs w:val="28"/>
          <w:lang w:val="uk-UA"/>
        </w:rPr>
        <w:t>ЗАДАЧІ</w:t>
      </w:r>
    </w:p>
    <w:p w:rsidR="009B20ED" w:rsidRPr="002F2C2A" w:rsidRDefault="009B20ED" w:rsidP="002F2C2A">
      <w:pPr>
        <w:tabs>
          <w:tab w:val="left" w:pos="567"/>
          <w:tab w:val="left" w:pos="851"/>
          <w:tab w:val="left" w:pos="3700"/>
        </w:tabs>
        <w:spacing w:line="312" w:lineRule="auto"/>
        <w:jc w:val="center"/>
        <w:rPr>
          <w:b/>
          <w:bCs/>
          <w:sz w:val="28"/>
          <w:szCs w:val="28"/>
          <w:lang w:val="uk-UA"/>
        </w:rPr>
      </w:pPr>
    </w:p>
    <w:p w:rsidR="009B20ED" w:rsidRDefault="009B20ED" w:rsidP="00CD42E9">
      <w:pPr>
        <w:tabs>
          <w:tab w:val="left" w:pos="567"/>
          <w:tab w:val="left" w:pos="851"/>
          <w:tab w:val="left" w:pos="3700"/>
        </w:tabs>
        <w:spacing w:line="312" w:lineRule="auto"/>
        <w:jc w:val="both"/>
        <w:rPr>
          <w:sz w:val="28"/>
          <w:szCs w:val="28"/>
          <w:lang w:val="uk-UA"/>
        </w:rPr>
      </w:pPr>
      <w:r>
        <w:rPr>
          <w:sz w:val="28"/>
          <w:szCs w:val="28"/>
          <w:lang w:val="uk-UA"/>
        </w:rPr>
        <w:tab/>
        <w:t>1. За результатами обстеження сімей визначте, як успадковується у людини група крові системи MN.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4"/>
      </w:tblGrid>
      <w:tr w:rsidR="009B20ED">
        <w:tc>
          <w:tcPr>
            <w:tcW w:w="3284"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uk-UA"/>
              </w:rPr>
              <w:t>Подружжя</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uk-UA"/>
              </w:rPr>
              <w:t>Кількість пар</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uk-UA"/>
              </w:rPr>
              <w:t>Діти</w:t>
            </w:r>
          </w:p>
        </w:tc>
      </w:tr>
      <w:tr w:rsidR="009B20ED">
        <w:tc>
          <w:tcPr>
            <w:tcW w:w="3284"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M</w:t>
            </w:r>
            <w:r w:rsidRPr="007C469A">
              <w:rPr>
                <w:sz w:val="28"/>
                <w:szCs w:val="28"/>
              </w:rPr>
              <w:t xml:space="preserve"> × </w:t>
            </w:r>
            <w:r w:rsidRPr="007C469A">
              <w:rPr>
                <w:sz w:val="28"/>
                <w:szCs w:val="28"/>
                <w:lang w:val="en-US"/>
              </w:rPr>
              <w:t>M</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uk-UA"/>
              </w:rPr>
              <w:t>69</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uk-UA"/>
              </w:rPr>
              <w:t>134 М</w:t>
            </w:r>
          </w:p>
        </w:tc>
      </w:tr>
      <w:tr w:rsidR="009B20ED">
        <w:tc>
          <w:tcPr>
            <w:tcW w:w="3284"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N</w:t>
            </w:r>
            <w:r w:rsidRPr="007C469A">
              <w:rPr>
                <w:sz w:val="28"/>
                <w:szCs w:val="28"/>
              </w:rPr>
              <w:t xml:space="preserve"> × </w:t>
            </w:r>
            <w:r w:rsidRPr="007C469A">
              <w:rPr>
                <w:sz w:val="28"/>
                <w:szCs w:val="28"/>
                <w:lang w:val="en-US"/>
              </w:rPr>
              <w:t>N</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rPr>
              <w:t>37</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rPr>
              <w:t xml:space="preserve">82 </w:t>
            </w:r>
            <w:r w:rsidRPr="007C469A">
              <w:rPr>
                <w:sz w:val="28"/>
                <w:szCs w:val="28"/>
                <w:lang w:val="en-US"/>
              </w:rPr>
              <w:t>N</w:t>
            </w:r>
          </w:p>
        </w:tc>
      </w:tr>
      <w:tr w:rsidR="009B20ED">
        <w:tc>
          <w:tcPr>
            <w:tcW w:w="3284"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M</w:t>
            </w:r>
            <w:r w:rsidRPr="007C469A">
              <w:rPr>
                <w:sz w:val="28"/>
                <w:szCs w:val="28"/>
              </w:rPr>
              <w:t xml:space="preserve"> × </w:t>
            </w:r>
            <w:r w:rsidRPr="007C469A">
              <w:rPr>
                <w:sz w:val="28"/>
                <w:szCs w:val="28"/>
                <w:lang w:val="en-US"/>
              </w:rPr>
              <w:t>N</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rPr>
              <w:t>82</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rPr>
              <w:t xml:space="preserve">173 </w:t>
            </w:r>
            <w:r w:rsidRPr="007C469A">
              <w:rPr>
                <w:sz w:val="28"/>
                <w:szCs w:val="28"/>
                <w:lang w:val="en-US"/>
              </w:rPr>
              <w:t>MN</w:t>
            </w:r>
          </w:p>
        </w:tc>
      </w:tr>
      <w:tr w:rsidR="009B20ED">
        <w:tc>
          <w:tcPr>
            <w:tcW w:w="3284"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M × MN</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58</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62 M, 75 MN</w:t>
            </w:r>
          </w:p>
        </w:tc>
      </w:tr>
      <w:tr w:rsidR="009B20ED">
        <w:tc>
          <w:tcPr>
            <w:tcW w:w="3284"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N × MN</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49</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51 N, 58 MN</w:t>
            </w:r>
          </w:p>
        </w:tc>
      </w:tr>
      <w:tr w:rsidR="009B20ED">
        <w:tc>
          <w:tcPr>
            <w:tcW w:w="3284"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MN × MN</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47</w:t>
            </w:r>
          </w:p>
        </w:tc>
        <w:tc>
          <w:tcPr>
            <w:tcW w:w="3285" w:type="dxa"/>
          </w:tcPr>
          <w:p w:rsidR="009B20ED" w:rsidRPr="007C469A" w:rsidRDefault="009B20ED" w:rsidP="007C469A">
            <w:pPr>
              <w:tabs>
                <w:tab w:val="left" w:pos="567"/>
                <w:tab w:val="left" w:pos="851"/>
                <w:tab w:val="left" w:pos="3700"/>
              </w:tabs>
              <w:spacing w:line="312" w:lineRule="auto"/>
              <w:jc w:val="center"/>
              <w:rPr>
                <w:sz w:val="28"/>
                <w:szCs w:val="28"/>
                <w:lang w:val="uk-UA"/>
              </w:rPr>
            </w:pPr>
            <w:r w:rsidRPr="007C469A">
              <w:rPr>
                <w:sz w:val="28"/>
                <w:szCs w:val="28"/>
                <w:lang w:val="en-US"/>
              </w:rPr>
              <w:t>43 N, 48 M, 91 MN</w:t>
            </w:r>
          </w:p>
        </w:tc>
      </w:tr>
    </w:tbl>
    <w:p w:rsidR="009B20ED" w:rsidRDefault="009B20ED" w:rsidP="00CD42E9">
      <w:pPr>
        <w:tabs>
          <w:tab w:val="left" w:pos="567"/>
          <w:tab w:val="left" w:pos="851"/>
          <w:tab w:val="left" w:pos="3700"/>
        </w:tabs>
        <w:spacing w:line="312" w:lineRule="auto"/>
        <w:jc w:val="both"/>
        <w:rPr>
          <w:sz w:val="28"/>
          <w:szCs w:val="28"/>
          <w:lang w:val="uk-UA"/>
        </w:rPr>
      </w:pPr>
    </w:p>
    <w:p w:rsidR="009B20ED" w:rsidRDefault="009B20ED" w:rsidP="00F21D43">
      <w:pPr>
        <w:tabs>
          <w:tab w:val="left" w:pos="567"/>
          <w:tab w:val="left" w:pos="851"/>
          <w:tab w:val="left" w:pos="3700"/>
        </w:tabs>
        <w:spacing w:line="312" w:lineRule="auto"/>
        <w:jc w:val="both"/>
        <w:rPr>
          <w:sz w:val="28"/>
          <w:szCs w:val="28"/>
          <w:lang w:val="uk-UA"/>
        </w:rPr>
      </w:pPr>
      <w:r>
        <w:rPr>
          <w:sz w:val="28"/>
          <w:szCs w:val="28"/>
          <w:lang w:val="uk-UA"/>
        </w:rPr>
        <w:tab/>
        <w:t>2. Зрощення пальців на нозі успадковується як ознака, зчеплена зі статтю – по чоловічій лінії без пропусків у поколіннях. Яка генетична природа цієї аномалії?</w:t>
      </w:r>
    </w:p>
    <w:p w:rsidR="009B20ED" w:rsidRDefault="009B20ED" w:rsidP="00F21D43">
      <w:pPr>
        <w:tabs>
          <w:tab w:val="left" w:pos="567"/>
          <w:tab w:val="left" w:pos="851"/>
          <w:tab w:val="left" w:pos="3700"/>
        </w:tabs>
        <w:spacing w:line="312" w:lineRule="auto"/>
        <w:jc w:val="both"/>
        <w:rPr>
          <w:sz w:val="28"/>
          <w:szCs w:val="28"/>
          <w:lang w:val="uk-UA"/>
        </w:rPr>
      </w:pPr>
      <w:r>
        <w:rPr>
          <w:sz w:val="28"/>
          <w:szCs w:val="28"/>
          <w:lang w:val="uk-UA"/>
        </w:rPr>
        <w:tab/>
        <w:t>3. Одна з форм катаракти успадковується як аутосомно - домінантна ознака з неповною пенетрантністю. Були вивчені родоводи, у яких катаракта зустрічається неодноразово і можливо було б виключити нові мутації. У 121 сім'ї, де були діти, хворі на катаракту, один з батьків також мав це захворювання, а у 44 сім'ях батьки були здорові. Визначте пенетрантність гену катаракти.</w:t>
      </w:r>
    </w:p>
    <w:p w:rsidR="009B20ED" w:rsidRDefault="009B20ED" w:rsidP="00F21D43">
      <w:pPr>
        <w:tabs>
          <w:tab w:val="left" w:pos="567"/>
          <w:tab w:val="left" w:pos="851"/>
          <w:tab w:val="left" w:pos="3700"/>
        </w:tabs>
        <w:spacing w:line="312" w:lineRule="auto"/>
        <w:jc w:val="both"/>
        <w:rPr>
          <w:sz w:val="28"/>
          <w:szCs w:val="28"/>
          <w:lang w:val="uk-UA"/>
        </w:rPr>
      </w:pPr>
      <w:r>
        <w:rPr>
          <w:sz w:val="28"/>
          <w:szCs w:val="28"/>
          <w:lang w:val="uk-UA"/>
        </w:rPr>
        <w:tab/>
        <w:t>4. У братів групи крові 0 та АВ. Яка група крові у їхніх батьків?</w:t>
      </w:r>
    </w:p>
    <w:p w:rsidR="009B20ED" w:rsidRPr="00CD42E9" w:rsidRDefault="009B20ED" w:rsidP="004368B7">
      <w:pPr>
        <w:tabs>
          <w:tab w:val="left" w:pos="567"/>
          <w:tab w:val="left" w:pos="851"/>
          <w:tab w:val="left" w:pos="3700"/>
        </w:tabs>
        <w:spacing w:line="312" w:lineRule="auto"/>
        <w:jc w:val="both"/>
        <w:rPr>
          <w:sz w:val="28"/>
          <w:szCs w:val="28"/>
          <w:lang w:val="uk-UA"/>
        </w:rPr>
      </w:pPr>
      <w:r>
        <w:rPr>
          <w:sz w:val="28"/>
          <w:szCs w:val="28"/>
          <w:lang w:val="uk-UA"/>
        </w:rPr>
        <w:tab/>
        <w:t>5. У жінки має місце дефект будови кисті, який обумовлений домінантним аутосомним геном, а у її чоловіка – аутосомно – рецесивна аномалія зору. У сім'ї 11 дітей. У п'ятьох аномалія кисті, у чотирьох – дефект зору, у одного виявлені обидві аномалії, одна дитина здорова. Проведіть генетичний аналіз цієї сім'ї.</w:t>
      </w:r>
    </w:p>
    <w:p w:rsidR="009B20ED" w:rsidRDefault="009B20ED" w:rsidP="004368B7">
      <w:pPr>
        <w:tabs>
          <w:tab w:val="left" w:pos="567"/>
          <w:tab w:val="left" w:pos="851"/>
          <w:tab w:val="left" w:pos="3700"/>
        </w:tabs>
        <w:spacing w:line="312" w:lineRule="auto"/>
        <w:jc w:val="both"/>
        <w:rPr>
          <w:sz w:val="28"/>
          <w:szCs w:val="28"/>
          <w:lang w:val="uk-UA"/>
        </w:rPr>
      </w:pPr>
      <w:r>
        <w:rPr>
          <w:sz w:val="28"/>
          <w:szCs w:val="28"/>
          <w:lang w:val="uk-UA"/>
        </w:rPr>
        <w:tab/>
        <w:t>6. Глухота – рецесивна ознака. Молоде подружжя глухе. Аналіз родоводу кожного з них підтвердив аутосомно – рецесивний тип успадкування цієї ознаки у кожного з них. Тому вважали, що всі діти будуть глухими. У них народився син, донька та різностатева двійня. У всіх дітей був нормальний слух. Роз'ясніть цей випадок.</w:t>
      </w:r>
    </w:p>
    <w:p w:rsidR="009B20ED" w:rsidRDefault="009B20ED" w:rsidP="004368B7">
      <w:pPr>
        <w:tabs>
          <w:tab w:val="left" w:pos="567"/>
          <w:tab w:val="left" w:pos="851"/>
          <w:tab w:val="left" w:pos="3700"/>
        </w:tabs>
        <w:spacing w:line="312" w:lineRule="auto"/>
        <w:jc w:val="both"/>
        <w:rPr>
          <w:sz w:val="28"/>
          <w:szCs w:val="28"/>
          <w:lang w:val="uk-UA"/>
        </w:rPr>
      </w:pPr>
      <w:r>
        <w:rPr>
          <w:sz w:val="28"/>
          <w:szCs w:val="28"/>
          <w:lang w:val="uk-UA"/>
        </w:rPr>
        <w:tab/>
        <w:t>7. Група крові системи АВО контролюється локусом з трьома алель ними станами (АВО). Алелі А та В забезпечують наявність на еритроцитах А та В антигенів; О – означає відсутність антигенів А та В. У сім'ях, де батьки мають групу АВ, народжуються діти, з групами А, В та АВ у відношенні 1:1:2. Відомі дуже рідкі випадки, коли у таких сім'ях народжуються діти, у яких не виявляються ні антигени А, ні антиген В. Поясніть ці випадки.</w:t>
      </w:r>
    </w:p>
    <w:p w:rsidR="009B20ED" w:rsidRDefault="009B20ED" w:rsidP="004368B7">
      <w:pPr>
        <w:tabs>
          <w:tab w:val="left" w:pos="567"/>
          <w:tab w:val="left" w:pos="851"/>
          <w:tab w:val="left" w:pos="3700"/>
        </w:tabs>
        <w:spacing w:line="312" w:lineRule="auto"/>
        <w:jc w:val="both"/>
        <w:rPr>
          <w:sz w:val="28"/>
          <w:szCs w:val="28"/>
          <w:lang w:val="uk-UA"/>
        </w:rPr>
      </w:pPr>
      <w:r>
        <w:rPr>
          <w:sz w:val="28"/>
          <w:szCs w:val="28"/>
          <w:lang w:val="uk-UA"/>
        </w:rPr>
        <w:tab/>
        <w:t>8. У здорових батьків п’ятеро дітей. Два сина хворі на гемофілію, син та дві доньки здорові. Яка вірогідність захворювання гемофілією у онуків?</w:t>
      </w:r>
    </w:p>
    <w:p w:rsidR="009B20ED" w:rsidRDefault="009B20ED" w:rsidP="004368B7">
      <w:pPr>
        <w:tabs>
          <w:tab w:val="left" w:pos="567"/>
          <w:tab w:val="left" w:pos="851"/>
          <w:tab w:val="left" w:pos="3700"/>
        </w:tabs>
        <w:spacing w:line="312" w:lineRule="auto"/>
        <w:jc w:val="both"/>
        <w:rPr>
          <w:sz w:val="28"/>
          <w:szCs w:val="28"/>
          <w:lang w:val="uk-UA"/>
        </w:rPr>
      </w:pPr>
      <w:r>
        <w:rPr>
          <w:sz w:val="28"/>
          <w:szCs w:val="28"/>
          <w:lang w:val="uk-UA"/>
        </w:rPr>
        <w:tab/>
        <w:t xml:space="preserve">9. Антигени гістосумісності </w:t>
      </w:r>
      <w:r>
        <w:rPr>
          <w:sz w:val="28"/>
          <w:szCs w:val="28"/>
          <w:lang w:val="en-US"/>
        </w:rPr>
        <w:t>HLA</w:t>
      </w:r>
      <w:r>
        <w:rPr>
          <w:sz w:val="28"/>
          <w:szCs w:val="28"/>
          <w:lang w:val="uk-UA"/>
        </w:rPr>
        <w:t xml:space="preserve"> використовуються для встановлення спорідненості. Визначте, який з трьох чоловіків може бути батьком дитини? Мати: А</w:t>
      </w:r>
      <w:r>
        <w:rPr>
          <w:sz w:val="28"/>
          <w:szCs w:val="28"/>
          <w:vertAlign w:val="subscript"/>
          <w:lang w:val="uk-UA"/>
        </w:rPr>
        <w:t>8</w:t>
      </w:r>
      <w:r>
        <w:rPr>
          <w:sz w:val="28"/>
          <w:szCs w:val="28"/>
          <w:lang w:val="uk-UA"/>
        </w:rPr>
        <w:t xml:space="preserve"> В</w:t>
      </w:r>
      <w:r>
        <w:rPr>
          <w:sz w:val="28"/>
          <w:szCs w:val="28"/>
          <w:vertAlign w:val="subscript"/>
          <w:lang w:val="uk-UA"/>
        </w:rPr>
        <w:t>4</w:t>
      </w:r>
      <w:r>
        <w:rPr>
          <w:sz w:val="28"/>
          <w:szCs w:val="28"/>
          <w:lang w:val="uk-UA"/>
        </w:rPr>
        <w:t xml:space="preserve"> В</w:t>
      </w:r>
      <w:r>
        <w:rPr>
          <w:sz w:val="28"/>
          <w:szCs w:val="28"/>
          <w:vertAlign w:val="subscript"/>
          <w:lang w:val="uk-UA"/>
        </w:rPr>
        <w:t>7</w:t>
      </w:r>
      <w:r>
        <w:rPr>
          <w:sz w:val="28"/>
          <w:szCs w:val="28"/>
          <w:lang w:val="uk-UA"/>
        </w:rPr>
        <w:t xml:space="preserve"> С</w:t>
      </w:r>
      <w:r>
        <w:rPr>
          <w:sz w:val="28"/>
          <w:szCs w:val="28"/>
          <w:vertAlign w:val="subscript"/>
          <w:lang w:val="uk-UA"/>
        </w:rPr>
        <w:t>2</w:t>
      </w:r>
      <w:r>
        <w:rPr>
          <w:sz w:val="28"/>
          <w:szCs w:val="28"/>
          <w:lang w:val="uk-UA"/>
        </w:rPr>
        <w:t xml:space="preserve"> С</w:t>
      </w:r>
      <w:r>
        <w:rPr>
          <w:sz w:val="28"/>
          <w:szCs w:val="28"/>
          <w:vertAlign w:val="subscript"/>
          <w:lang w:val="uk-UA"/>
        </w:rPr>
        <w:t>7</w:t>
      </w:r>
      <w:r>
        <w:rPr>
          <w:sz w:val="28"/>
          <w:szCs w:val="28"/>
          <w:lang w:val="uk-UA"/>
        </w:rPr>
        <w:t xml:space="preserve">; дитина </w:t>
      </w:r>
      <w:r w:rsidRPr="00881C61">
        <w:rPr>
          <w:sz w:val="28"/>
          <w:szCs w:val="28"/>
          <w:lang w:val="uk-UA"/>
        </w:rPr>
        <w:t>А</w:t>
      </w:r>
      <w:r>
        <w:rPr>
          <w:sz w:val="28"/>
          <w:szCs w:val="28"/>
          <w:vertAlign w:val="subscript"/>
          <w:lang w:val="uk-UA"/>
        </w:rPr>
        <w:t>8</w:t>
      </w:r>
      <w:r>
        <w:rPr>
          <w:sz w:val="28"/>
          <w:szCs w:val="28"/>
          <w:lang w:val="uk-UA"/>
        </w:rPr>
        <w:t xml:space="preserve"> </w:t>
      </w:r>
      <w:r w:rsidRPr="00881C61">
        <w:rPr>
          <w:sz w:val="28"/>
          <w:szCs w:val="28"/>
          <w:lang w:val="uk-UA"/>
        </w:rPr>
        <w:t>А</w:t>
      </w:r>
      <w:r>
        <w:rPr>
          <w:sz w:val="28"/>
          <w:szCs w:val="28"/>
          <w:vertAlign w:val="subscript"/>
          <w:lang w:val="uk-UA"/>
        </w:rPr>
        <w:t>2</w:t>
      </w:r>
      <w:r>
        <w:rPr>
          <w:sz w:val="28"/>
          <w:szCs w:val="28"/>
          <w:lang w:val="uk-UA"/>
        </w:rPr>
        <w:t xml:space="preserve"> </w:t>
      </w:r>
      <w:r>
        <w:rPr>
          <w:sz w:val="28"/>
          <w:szCs w:val="28"/>
          <w:vertAlign w:val="subscript"/>
          <w:lang w:val="uk-UA"/>
        </w:rPr>
        <w:t xml:space="preserve"> </w:t>
      </w:r>
      <w:r>
        <w:rPr>
          <w:sz w:val="28"/>
          <w:szCs w:val="28"/>
          <w:lang w:val="uk-UA"/>
        </w:rPr>
        <w:t>В</w:t>
      </w:r>
      <w:r>
        <w:rPr>
          <w:sz w:val="28"/>
          <w:szCs w:val="28"/>
          <w:vertAlign w:val="subscript"/>
          <w:lang w:val="uk-UA"/>
        </w:rPr>
        <w:t>3</w:t>
      </w:r>
      <w:r>
        <w:rPr>
          <w:sz w:val="28"/>
          <w:szCs w:val="28"/>
          <w:lang w:val="uk-UA"/>
        </w:rPr>
        <w:t xml:space="preserve"> В</w:t>
      </w:r>
      <w:r>
        <w:rPr>
          <w:sz w:val="28"/>
          <w:szCs w:val="28"/>
          <w:vertAlign w:val="subscript"/>
          <w:lang w:val="uk-UA"/>
        </w:rPr>
        <w:t>7</w:t>
      </w:r>
      <w:r>
        <w:rPr>
          <w:sz w:val="28"/>
          <w:szCs w:val="28"/>
          <w:lang w:val="uk-UA"/>
        </w:rPr>
        <w:t xml:space="preserve"> С</w:t>
      </w:r>
      <w:r>
        <w:rPr>
          <w:sz w:val="28"/>
          <w:szCs w:val="28"/>
          <w:vertAlign w:val="subscript"/>
          <w:lang w:val="uk-UA"/>
        </w:rPr>
        <w:t>2</w:t>
      </w:r>
      <w:r>
        <w:rPr>
          <w:sz w:val="28"/>
          <w:szCs w:val="28"/>
          <w:lang w:val="uk-UA"/>
        </w:rPr>
        <w:t xml:space="preserve"> чоловіки: 1) А</w:t>
      </w:r>
      <w:r>
        <w:rPr>
          <w:sz w:val="28"/>
          <w:szCs w:val="28"/>
          <w:vertAlign w:val="subscript"/>
          <w:lang w:val="uk-UA"/>
        </w:rPr>
        <w:t>5</w:t>
      </w:r>
      <w:r>
        <w:rPr>
          <w:sz w:val="28"/>
          <w:szCs w:val="28"/>
          <w:lang w:val="uk-UA"/>
        </w:rPr>
        <w:t xml:space="preserve"> А</w:t>
      </w:r>
      <w:r>
        <w:rPr>
          <w:sz w:val="28"/>
          <w:szCs w:val="28"/>
          <w:vertAlign w:val="subscript"/>
          <w:lang w:val="uk-UA"/>
        </w:rPr>
        <w:t>7</w:t>
      </w:r>
      <w:r>
        <w:rPr>
          <w:sz w:val="28"/>
          <w:szCs w:val="28"/>
          <w:lang w:val="uk-UA"/>
        </w:rPr>
        <w:t xml:space="preserve"> В</w:t>
      </w:r>
      <w:r>
        <w:rPr>
          <w:sz w:val="28"/>
          <w:szCs w:val="28"/>
          <w:vertAlign w:val="subscript"/>
          <w:lang w:val="uk-UA"/>
        </w:rPr>
        <w:t>4</w:t>
      </w:r>
      <w:r>
        <w:rPr>
          <w:sz w:val="28"/>
          <w:szCs w:val="28"/>
          <w:lang w:val="uk-UA"/>
        </w:rPr>
        <w:t xml:space="preserve"> В</w:t>
      </w:r>
      <w:r>
        <w:rPr>
          <w:sz w:val="28"/>
          <w:szCs w:val="28"/>
          <w:vertAlign w:val="subscript"/>
          <w:lang w:val="uk-UA"/>
        </w:rPr>
        <w:t>9</w:t>
      </w:r>
      <w:r>
        <w:rPr>
          <w:sz w:val="28"/>
          <w:szCs w:val="28"/>
          <w:lang w:val="uk-UA"/>
        </w:rPr>
        <w:t xml:space="preserve"> С</w:t>
      </w:r>
      <w:r>
        <w:rPr>
          <w:sz w:val="28"/>
          <w:szCs w:val="28"/>
          <w:vertAlign w:val="subscript"/>
          <w:lang w:val="uk-UA"/>
        </w:rPr>
        <w:t>10</w:t>
      </w:r>
      <w:r>
        <w:rPr>
          <w:sz w:val="28"/>
          <w:szCs w:val="28"/>
          <w:lang w:val="uk-UA"/>
        </w:rPr>
        <w:t>; 2) А</w:t>
      </w:r>
      <w:r>
        <w:rPr>
          <w:sz w:val="28"/>
          <w:szCs w:val="28"/>
          <w:vertAlign w:val="subscript"/>
          <w:lang w:val="uk-UA"/>
        </w:rPr>
        <w:t>1</w:t>
      </w:r>
      <w:r>
        <w:rPr>
          <w:sz w:val="28"/>
          <w:szCs w:val="28"/>
          <w:lang w:val="uk-UA"/>
        </w:rPr>
        <w:t xml:space="preserve"> А</w:t>
      </w:r>
      <w:r>
        <w:rPr>
          <w:sz w:val="28"/>
          <w:szCs w:val="28"/>
          <w:vertAlign w:val="subscript"/>
          <w:lang w:val="uk-UA"/>
        </w:rPr>
        <w:t>2</w:t>
      </w:r>
      <w:r>
        <w:rPr>
          <w:sz w:val="28"/>
          <w:szCs w:val="28"/>
          <w:lang w:val="uk-UA"/>
        </w:rPr>
        <w:t xml:space="preserve"> В</w:t>
      </w:r>
      <w:r>
        <w:rPr>
          <w:sz w:val="28"/>
          <w:szCs w:val="28"/>
          <w:vertAlign w:val="subscript"/>
          <w:lang w:val="uk-UA"/>
        </w:rPr>
        <w:t>3</w:t>
      </w:r>
      <w:r>
        <w:rPr>
          <w:sz w:val="28"/>
          <w:szCs w:val="28"/>
          <w:lang w:val="uk-UA"/>
        </w:rPr>
        <w:t xml:space="preserve"> С</w:t>
      </w:r>
      <w:r>
        <w:rPr>
          <w:sz w:val="28"/>
          <w:szCs w:val="28"/>
          <w:vertAlign w:val="subscript"/>
          <w:lang w:val="uk-UA"/>
        </w:rPr>
        <w:t>2</w:t>
      </w:r>
      <w:r>
        <w:rPr>
          <w:sz w:val="28"/>
          <w:szCs w:val="28"/>
          <w:lang w:val="uk-UA"/>
        </w:rPr>
        <w:t xml:space="preserve"> С</w:t>
      </w:r>
      <w:r>
        <w:rPr>
          <w:sz w:val="28"/>
          <w:szCs w:val="28"/>
          <w:vertAlign w:val="subscript"/>
          <w:lang w:val="uk-UA"/>
        </w:rPr>
        <w:t>4</w:t>
      </w:r>
      <w:r>
        <w:rPr>
          <w:sz w:val="28"/>
          <w:szCs w:val="28"/>
          <w:lang w:val="uk-UA"/>
        </w:rPr>
        <w:t>; 3) А</w:t>
      </w:r>
      <w:r>
        <w:rPr>
          <w:sz w:val="28"/>
          <w:szCs w:val="28"/>
          <w:vertAlign w:val="subscript"/>
          <w:lang w:val="uk-UA"/>
        </w:rPr>
        <w:t>3</w:t>
      </w:r>
      <w:r>
        <w:rPr>
          <w:sz w:val="28"/>
          <w:szCs w:val="28"/>
          <w:lang w:val="uk-UA"/>
        </w:rPr>
        <w:t xml:space="preserve"> А</w:t>
      </w:r>
      <w:r>
        <w:rPr>
          <w:sz w:val="28"/>
          <w:szCs w:val="28"/>
          <w:vertAlign w:val="subscript"/>
          <w:lang w:val="uk-UA"/>
        </w:rPr>
        <w:t>5</w:t>
      </w:r>
      <w:r>
        <w:rPr>
          <w:sz w:val="28"/>
          <w:szCs w:val="28"/>
          <w:lang w:val="uk-UA"/>
        </w:rPr>
        <w:t xml:space="preserve"> В</w:t>
      </w:r>
      <w:r>
        <w:rPr>
          <w:sz w:val="28"/>
          <w:szCs w:val="28"/>
          <w:vertAlign w:val="subscript"/>
          <w:lang w:val="uk-UA"/>
        </w:rPr>
        <w:t>1</w:t>
      </w:r>
      <w:r>
        <w:rPr>
          <w:sz w:val="28"/>
          <w:szCs w:val="28"/>
          <w:lang w:val="uk-UA"/>
        </w:rPr>
        <w:t xml:space="preserve"> В</w:t>
      </w:r>
      <w:r>
        <w:rPr>
          <w:sz w:val="28"/>
          <w:szCs w:val="28"/>
          <w:vertAlign w:val="subscript"/>
          <w:lang w:val="uk-UA"/>
        </w:rPr>
        <w:t>2</w:t>
      </w:r>
      <w:r>
        <w:rPr>
          <w:sz w:val="28"/>
          <w:szCs w:val="28"/>
          <w:lang w:val="uk-UA"/>
        </w:rPr>
        <w:t xml:space="preserve"> С</w:t>
      </w:r>
      <w:r>
        <w:rPr>
          <w:sz w:val="28"/>
          <w:szCs w:val="28"/>
          <w:vertAlign w:val="subscript"/>
          <w:lang w:val="uk-UA"/>
        </w:rPr>
        <w:t>1</w:t>
      </w:r>
      <w:r>
        <w:rPr>
          <w:sz w:val="28"/>
          <w:szCs w:val="28"/>
          <w:lang w:val="uk-UA"/>
        </w:rPr>
        <w:t xml:space="preserve"> С</w:t>
      </w:r>
      <w:r>
        <w:rPr>
          <w:sz w:val="28"/>
          <w:szCs w:val="28"/>
          <w:vertAlign w:val="subscript"/>
          <w:lang w:val="uk-UA"/>
        </w:rPr>
        <w:t>4</w:t>
      </w:r>
      <w:r>
        <w:rPr>
          <w:sz w:val="28"/>
          <w:szCs w:val="28"/>
          <w:lang w:val="uk-UA"/>
        </w:rPr>
        <w:t>.</w:t>
      </w:r>
    </w:p>
    <w:p w:rsidR="009B20ED" w:rsidRDefault="009B20ED" w:rsidP="004368B7">
      <w:pPr>
        <w:tabs>
          <w:tab w:val="left" w:pos="567"/>
          <w:tab w:val="left" w:pos="851"/>
          <w:tab w:val="left" w:pos="3700"/>
        </w:tabs>
        <w:spacing w:line="312" w:lineRule="auto"/>
        <w:jc w:val="both"/>
        <w:rPr>
          <w:sz w:val="28"/>
          <w:szCs w:val="28"/>
          <w:lang w:val="uk-UA"/>
        </w:rPr>
      </w:pPr>
      <w:r>
        <w:rPr>
          <w:sz w:val="28"/>
          <w:szCs w:val="28"/>
          <w:lang w:val="uk-UA"/>
        </w:rPr>
        <w:tab/>
        <w:t>10. У членів однієї родини виявлені наступні антигени гістосумісності: жінка А</w:t>
      </w:r>
      <w:r>
        <w:rPr>
          <w:sz w:val="28"/>
          <w:szCs w:val="28"/>
          <w:vertAlign w:val="subscript"/>
          <w:lang w:val="uk-UA"/>
        </w:rPr>
        <w:t>30</w:t>
      </w:r>
      <w:r>
        <w:rPr>
          <w:sz w:val="28"/>
          <w:szCs w:val="28"/>
          <w:lang w:val="uk-UA"/>
        </w:rPr>
        <w:t xml:space="preserve"> В</w:t>
      </w:r>
      <w:r>
        <w:rPr>
          <w:sz w:val="28"/>
          <w:szCs w:val="28"/>
          <w:vertAlign w:val="subscript"/>
          <w:lang w:val="uk-UA"/>
        </w:rPr>
        <w:t>46</w:t>
      </w:r>
      <w:r>
        <w:rPr>
          <w:sz w:val="28"/>
          <w:szCs w:val="28"/>
          <w:lang w:val="uk-UA"/>
        </w:rPr>
        <w:t xml:space="preserve"> В</w:t>
      </w:r>
      <w:r>
        <w:rPr>
          <w:sz w:val="28"/>
          <w:szCs w:val="28"/>
          <w:vertAlign w:val="subscript"/>
          <w:lang w:val="uk-UA"/>
        </w:rPr>
        <w:t>4</w:t>
      </w:r>
      <w:r>
        <w:rPr>
          <w:sz w:val="28"/>
          <w:szCs w:val="28"/>
          <w:lang w:val="uk-UA"/>
        </w:rPr>
        <w:t xml:space="preserve"> С</w:t>
      </w:r>
      <w:r>
        <w:rPr>
          <w:sz w:val="28"/>
          <w:szCs w:val="28"/>
          <w:vertAlign w:val="subscript"/>
          <w:lang w:val="uk-UA"/>
        </w:rPr>
        <w:t>1</w:t>
      </w:r>
      <w:r>
        <w:rPr>
          <w:sz w:val="28"/>
          <w:szCs w:val="28"/>
          <w:lang w:val="uk-UA"/>
        </w:rPr>
        <w:t>, чоловік А</w:t>
      </w:r>
      <w:r>
        <w:rPr>
          <w:sz w:val="28"/>
          <w:szCs w:val="28"/>
          <w:vertAlign w:val="subscript"/>
          <w:lang w:val="uk-UA"/>
        </w:rPr>
        <w:t>30</w:t>
      </w:r>
      <w:r>
        <w:rPr>
          <w:sz w:val="28"/>
          <w:szCs w:val="28"/>
          <w:lang w:val="uk-UA"/>
        </w:rPr>
        <w:t xml:space="preserve"> А</w:t>
      </w:r>
      <w:r>
        <w:rPr>
          <w:sz w:val="28"/>
          <w:szCs w:val="28"/>
          <w:vertAlign w:val="subscript"/>
          <w:lang w:val="uk-UA"/>
        </w:rPr>
        <w:t>36</w:t>
      </w:r>
      <w:r>
        <w:rPr>
          <w:sz w:val="28"/>
          <w:szCs w:val="28"/>
          <w:lang w:val="uk-UA"/>
        </w:rPr>
        <w:t xml:space="preserve"> В</w:t>
      </w:r>
      <w:r>
        <w:rPr>
          <w:sz w:val="28"/>
          <w:szCs w:val="28"/>
          <w:vertAlign w:val="subscript"/>
          <w:lang w:val="uk-UA"/>
        </w:rPr>
        <w:t>4</w:t>
      </w:r>
      <w:r>
        <w:rPr>
          <w:sz w:val="28"/>
          <w:szCs w:val="28"/>
          <w:lang w:val="uk-UA"/>
        </w:rPr>
        <w:t xml:space="preserve"> С</w:t>
      </w:r>
      <w:r>
        <w:rPr>
          <w:sz w:val="28"/>
          <w:szCs w:val="28"/>
          <w:vertAlign w:val="subscript"/>
          <w:lang w:val="uk-UA"/>
        </w:rPr>
        <w:t>2</w:t>
      </w:r>
      <w:r>
        <w:rPr>
          <w:sz w:val="28"/>
          <w:szCs w:val="28"/>
          <w:lang w:val="uk-UA"/>
        </w:rPr>
        <w:t>, діти: 1) А</w:t>
      </w:r>
      <w:r>
        <w:rPr>
          <w:sz w:val="28"/>
          <w:szCs w:val="28"/>
          <w:vertAlign w:val="subscript"/>
          <w:lang w:val="uk-UA"/>
        </w:rPr>
        <w:t>30</w:t>
      </w:r>
      <w:r>
        <w:rPr>
          <w:sz w:val="28"/>
          <w:szCs w:val="28"/>
          <w:lang w:val="uk-UA"/>
        </w:rPr>
        <w:t xml:space="preserve"> В</w:t>
      </w:r>
      <w:r>
        <w:rPr>
          <w:sz w:val="28"/>
          <w:szCs w:val="28"/>
          <w:vertAlign w:val="subscript"/>
          <w:lang w:val="uk-UA"/>
        </w:rPr>
        <w:t>4</w:t>
      </w:r>
      <w:r>
        <w:rPr>
          <w:sz w:val="28"/>
          <w:szCs w:val="28"/>
          <w:lang w:val="uk-UA"/>
        </w:rPr>
        <w:t xml:space="preserve"> С</w:t>
      </w:r>
      <w:r>
        <w:rPr>
          <w:sz w:val="28"/>
          <w:szCs w:val="28"/>
          <w:vertAlign w:val="subscript"/>
          <w:lang w:val="uk-UA"/>
        </w:rPr>
        <w:t>2</w:t>
      </w:r>
      <w:r>
        <w:rPr>
          <w:sz w:val="28"/>
          <w:szCs w:val="28"/>
          <w:lang w:val="uk-UA"/>
        </w:rPr>
        <w:t>; 2) А</w:t>
      </w:r>
      <w:r>
        <w:rPr>
          <w:sz w:val="28"/>
          <w:szCs w:val="28"/>
          <w:vertAlign w:val="subscript"/>
          <w:lang w:val="uk-UA"/>
        </w:rPr>
        <w:t>30</w:t>
      </w:r>
      <w:r>
        <w:rPr>
          <w:sz w:val="28"/>
          <w:szCs w:val="28"/>
          <w:lang w:val="uk-UA"/>
        </w:rPr>
        <w:t xml:space="preserve"> В</w:t>
      </w:r>
      <w:r>
        <w:rPr>
          <w:sz w:val="28"/>
          <w:szCs w:val="28"/>
          <w:vertAlign w:val="subscript"/>
          <w:lang w:val="uk-UA"/>
        </w:rPr>
        <w:t>46</w:t>
      </w:r>
      <w:r>
        <w:rPr>
          <w:sz w:val="28"/>
          <w:szCs w:val="28"/>
          <w:lang w:val="uk-UA"/>
        </w:rPr>
        <w:t xml:space="preserve"> В</w:t>
      </w:r>
      <w:r>
        <w:rPr>
          <w:sz w:val="28"/>
          <w:szCs w:val="28"/>
          <w:vertAlign w:val="subscript"/>
          <w:lang w:val="uk-UA"/>
        </w:rPr>
        <w:t>4</w:t>
      </w:r>
      <w:r>
        <w:rPr>
          <w:sz w:val="28"/>
          <w:szCs w:val="28"/>
          <w:lang w:val="uk-UA"/>
        </w:rPr>
        <w:t xml:space="preserve"> С</w:t>
      </w:r>
      <w:r>
        <w:rPr>
          <w:sz w:val="28"/>
          <w:szCs w:val="28"/>
          <w:vertAlign w:val="subscript"/>
          <w:lang w:val="uk-UA"/>
        </w:rPr>
        <w:t>1</w:t>
      </w:r>
      <w:r>
        <w:rPr>
          <w:sz w:val="28"/>
          <w:szCs w:val="28"/>
          <w:lang w:val="uk-UA"/>
        </w:rPr>
        <w:t xml:space="preserve">;      </w:t>
      </w:r>
    </w:p>
    <w:p w:rsidR="009B20ED" w:rsidRDefault="009B20ED" w:rsidP="004368B7">
      <w:pPr>
        <w:tabs>
          <w:tab w:val="left" w:pos="567"/>
          <w:tab w:val="left" w:pos="851"/>
          <w:tab w:val="left" w:pos="3700"/>
        </w:tabs>
        <w:spacing w:line="312" w:lineRule="auto"/>
        <w:jc w:val="both"/>
        <w:rPr>
          <w:sz w:val="28"/>
          <w:szCs w:val="28"/>
          <w:lang w:val="uk-UA"/>
        </w:rPr>
      </w:pPr>
      <w:r>
        <w:rPr>
          <w:sz w:val="28"/>
          <w:szCs w:val="28"/>
          <w:lang w:val="uk-UA"/>
        </w:rPr>
        <w:t>3) А</w:t>
      </w:r>
      <w:r>
        <w:rPr>
          <w:sz w:val="28"/>
          <w:szCs w:val="28"/>
          <w:vertAlign w:val="subscript"/>
          <w:lang w:val="uk-UA"/>
        </w:rPr>
        <w:t>30</w:t>
      </w:r>
      <w:r>
        <w:rPr>
          <w:sz w:val="28"/>
          <w:szCs w:val="28"/>
          <w:lang w:val="uk-UA"/>
        </w:rPr>
        <w:t xml:space="preserve"> А</w:t>
      </w:r>
      <w:r>
        <w:rPr>
          <w:sz w:val="28"/>
          <w:szCs w:val="28"/>
          <w:vertAlign w:val="subscript"/>
          <w:lang w:val="uk-UA"/>
        </w:rPr>
        <w:t>36</w:t>
      </w:r>
      <w:r>
        <w:rPr>
          <w:sz w:val="28"/>
          <w:szCs w:val="28"/>
          <w:lang w:val="uk-UA"/>
        </w:rPr>
        <w:t xml:space="preserve"> В</w:t>
      </w:r>
      <w:r>
        <w:rPr>
          <w:sz w:val="28"/>
          <w:szCs w:val="28"/>
          <w:vertAlign w:val="subscript"/>
          <w:lang w:val="uk-UA"/>
        </w:rPr>
        <w:t>4</w:t>
      </w:r>
      <w:r>
        <w:rPr>
          <w:sz w:val="28"/>
          <w:szCs w:val="28"/>
          <w:lang w:val="uk-UA"/>
        </w:rPr>
        <w:t xml:space="preserve"> С</w:t>
      </w:r>
      <w:r>
        <w:rPr>
          <w:sz w:val="28"/>
          <w:szCs w:val="28"/>
          <w:vertAlign w:val="subscript"/>
          <w:lang w:val="uk-UA"/>
        </w:rPr>
        <w:t>1</w:t>
      </w:r>
      <w:r>
        <w:rPr>
          <w:sz w:val="28"/>
          <w:szCs w:val="28"/>
          <w:lang w:val="uk-UA"/>
        </w:rPr>
        <w:t xml:space="preserve"> С</w:t>
      </w:r>
      <w:r>
        <w:rPr>
          <w:sz w:val="28"/>
          <w:szCs w:val="28"/>
          <w:vertAlign w:val="subscript"/>
          <w:lang w:val="uk-UA"/>
        </w:rPr>
        <w:t>2</w:t>
      </w:r>
      <w:r>
        <w:rPr>
          <w:sz w:val="28"/>
          <w:szCs w:val="28"/>
          <w:lang w:val="uk-UA"/>
        </w:rPr>
        <w:t>; 4) А</w:t>
      </w:r>
      <w:r>
        <w:rPr>
          <w:sz w:val="28"/>
          <w:szCs w:val="28"/>
          <w:vertAlign w:val="subscript"/>
          <w:lang w:val="uk-UA"/>
        </w:rPr>
        <w:t>30</w:t>
      </w:r>
      <w:r>
        <w:rPr>
          <w:sz w:val="28"/>
          <w:szCs w:val="28"/>
          <w:lang w:val="uk-UA"/>
        </w:rPr>
        <w:t xml:space="preserve"> В</w:t>
      </w:r>
      <w:r>
        <w:rPr>
          <w:sz w:val="28"/>
          <w:szCs w:val="28"/>
          <w:vertAlign w:val="subscript"/>
          <w:lang w:val="uk-UA"/>
        </w:rPr>
        <w:t>46</w:t>
      </w:r>
      <w:r>
        <w:rPr>
          <w:sz w:val="28"/>
          <w:szCs w:val="28"/>
          <w:lang w:val="uk-UA"/>
        </w:rPr>
        <w:t xml:space="preserve"> В</w:t>
      </w:r>
      <w:r>
        <w:rPr>
          <w:sz w:val="28"/>
          <w:szCs w:val="28"/>
          <w:vertAlign w:val="subscript"/>
          <w:lang w:val="uk-UA"/>
        </w:rPr>
        <w:t>4</w:t>
      </w:r>
      <w:r>
        <w:rPr>
          <w:sz w:val="28"/>
          <w:szCs w:val="28"/>
          <w:lang w:val="uk-UA"/>
        </w:rPr>
        <w:t xml:space="preserve"> С</w:t>
      </w:r>
      <w:r>
        <w:rPr>
          <w:sz w:val="28"/>
          <w:szCs w:val="28"/>
          <w:vertAlign w:val="subscript"/>
          <w:lang w:val="uk-UA"/>
        </w:rPr>
        <w:t>1</w:t>
      </w:r>
      <w:r>
        <w:rPr>
          <w:sz w:val="28"/>
          <w:szCs w:val="28"/>
          <w:lang w:val="uk-UA"/>
        </w:rPr>
        <w:t>. У третьої дитини виявлено захворювання нирок та йому необхідна трансплантація цього органу. Нирку можуть дати батьки та старші сибси. Хто з них може бути донором?</w:t>
      </w:r>
    </w:p>
    <w:p w:rsidR="009B20ED" w:rsidRDefault="009B20ED" w:rsidP="004368B7">
      <w:pPr>
        <w:tabs>
          <w:tab w:val="left" w:pos="567"/>
          <w:tab w:val="left" w:pos="851"/>
          <w:tab w:val="left" w:pos="3700"/>
        </w:tabs>
        <w:spacing w:line="312" w:lineRule="auto"/>
        <w:jc w:val="both"/>
        <w:rPr>
          <w:sz w:val="28"/>
          <w:szCs w:val="28"/>
          <w:lang w:val="uk-UA"/>
        </w:rPr>
      </w:pPr>
    </w:p>
    <w:p w:rsidR="009B20ED" w:rsidRDefault="009B20ED" w:rsidP="00EB53AB">
      <w:pPr>
        <w:tabs>
          <w:tab w:val="left" w:pos="567"/>
          <w:tab w:val="left" w:pos="851"/>
          <w:tab w:val="left" w:pos="3700"/>
        </w:tabs>
        <w:spacing w:line="312" w:lineRule="auto"/>
        <w:jc w:val="center"/>
        <w:rPr>
          <w:b/>
          <w:bCs/>
          <w:sz w:val="28"/>
          <w:szCs w:val="28"/>
          <w:lang w:val="uk-UA"/>
        </w:rPr>
      </w:pPr>
      <w:r>
        <w:rPr>
          <w:b/>
          <w:bCs/>
          <w:sz w:val="28"/>
          <w:szCs w:val="28"/>
          <w:lang w:val="uk-UA"/>
        </w:rPr>
        <w:t xml:space="preserve">6.2 </w:t>
      </w:r>
      <w:r w:rsidRPr="00EB53AB">
        <w:rPr>
          <w:b/>
          <w:bCs/>
          <w:sz w:val="28"/>
          <w:szCs w:val="28"/>
          <w:lang w:val="uk-UA"/>
        </w:rPr>
        <w:t>Відповіді</w:t>
      </w:r>
    </w:p>
    <w:p w:rsidR="009B20ED" w:rsidRDefault="009B20ED" w:rsidP="00EB53AB">
      <w:pPr>
        <w:tabs>
          <w:tab w:val="left" w:pos="567"/>
          <w:tab w:val="left" w:pos="851"/>
          <w:tab w:val="left" w:pos="3700"/>
        </w:tabs>
        <w:spacing w:line="312" w:lineRule="auto"/>
        <w:jc w:val="center"/>
        <w:rPr>
          <w:b/>
          <w:bCs/>
          <w:sz w:val="28"/>
          <w:szCs w:val="28"/>
          <w:lang w:val="uk-UA"/>
        </w:rPr>
      </w:pPr>
    </w:p>
    <w:p w:rsidR="009B20ED" w:rsidRDefault="009B20ED" w:rsidP="00EB53AB">
      <w:pPr>
        <w:tabs>
          <w:tab w:val="left" w:pos="567"/>
          <w:tab w:val="left" w:pos="851"/>
          <w:tab w:val="left" w:pos="3700"/>
        </w:tabs>
        <w:spacing w:line="312" w:lineRule="auto"/>
        <w:rPr>
          <w:sz w:val="28"/>
          <w:szCs w:val="28"/>
          <w:lang w:val="uk-UA"/>
        </w:rPr>
      </w:pPr>
      <w:r>
        <w:rPr>
          <w:sz w:val="28"/>
          <w:szCs w:val="28"/>
          <w:lang w:val="uk-UA"/>
        </w:rPr>
        <w:tab/>
      </w:r>
      <w:r w:rsidRPr="00EB53AB">
        <w:rPr>
          <w:sz w:val="28"/>
          <w:szCs w:val="28"/>
          <w:lang w:val="uk-UA"/>
        </w:rPr>
        <w:t>1</w:t>
      </w:r>
      <w:r>
        <w:rPr>
          <w:sz w:val="28"/>
          <w:szCs w:val="28"/>
          <w:lang w:val="uk-UA"/>
        </w:rPr>
        <w:t xml:space="preserve">. </w:t>
      </w:r>
      <w:r>
        <w:rPr>
          <w:sz w:val="28"/>
          <w:szCs w:val="28"/>
          <w:lang w:val="en-US"/>
        </w:rPr>
        <w:t>M</w:t>
      </w:r>
      <w:r>
        <w:rPr>
          <w:sz w:val="28"/>
          <w:szCs w:val="28"/>
          <w:lang w:val="uk-UA"/>
        </w:rPr>
        <w:t xml:space="preserve"> та </w:t>
      </w:r>
      <w:r>
        <w:rPr>
          <w:sz w:val="28"/>
          <w:szCs w:val="28"/>
          <w:lang w:val="en-US"/>
        </w:rPr>
        <w:t>N</w:t>
      </w:r>
      <w:r>
        <w:rPr>
          <w:sz w:val="28"/>
          <w:szCs w:val="28"/>
          <w:lang w:val="uk-UA"/>
        </w:rPr>
        <w:t xml:space="preserve"> – кодомінантні алелі одного гену.</w:t>
      </w:r>
    </w:p>
    <w:p w:rsidR="009B20ED" w:rsidRDefault="009B20ED" w:rsidP="00EB53AB">
      <w:pPr>
        <w:tabs>
          <w:tab w:val="left" w:pos="567"/>
          <w:tab w:val="left" w:pos="851"/>
          <w:tab w:val="left" w:pos="3700"/>
        </w:tabs>
        <w:spacing w:line="312" w:lineRule="auto"/>
        <w:rPr>
          <w:sz w:val="28"/>
          <w:szCs w:val="28"/>
          <w:lang w:val="uk-UA"/>
        </w:rPr>
      </w:pPr>
      <w:r>
        <w:rPr>
          <w:sz w:val="28"/>
          <w:szCs w:val="28"/>
          <w:vertAlign w:val="subscript"/>
          <w:lang w:val="uk-UA"/>
        </w:rPr>
        <w:tab/>
      </w:r>
      <w:r>
        <w:rPr>
          <w:sz w:val="28"/>
          <w:szCs w:val="28"/>
          <w:lang w:val="uk-UA"/>
        </w:rPr>
        <w:t>2. Локус зчеплений з У хромосомою.</w:t>
      </w:r>
    </w:p>
    <w:p w:rsidR="009B20ED" w:rsidRDefault="009B20ED" w:rsidP="00EB53AB">
      <w:pPr>
        <w:tabs>
          <w:tab w:val="left" w:pos="567"/>
          <w:tab w:val="left" w:pos="851"/>
          <w:tab w:val="left" w:pos="3700"/>
        </w:tabs>
        <w:spacing w:line="312" w:lineRule="auto"/>
        <w:rPr>
          <w:sz w:val="28"/>
          <w:szCs w:val="28"/>
          <w:lang w:val="uk-UA"/>
        </w:rPr>
      </w:pPr>
      <w:r>
        <w:rPr>
          <w:sz w:val="28"/>
          <w:szCs w:val="28"/>
          <w:lang w:val="uk-UA"/>
        </w:rPr>
        <w:tab/>
        <w:t>3. 73 %</w:t>
      </w:r>
    </w:p>
    <w:p w:rsidR="009B20ED" w:rsidRDefault="009B20ED" w:rsidP="00EB53AB">
      <w:pPr>
        <w:tabs>
          <w:tab w:val="left" w:pos="567"/>
          <w:tab w:val="left" w:pos="851"/>
          <w:tab w:val="left" w:pos="3700"/>
        </w:tabs>
        <w:spacing w:line="312" w:lineRule="auto"/>
        <w:rPr>
          <w:sz w:val="28"/>
          <w:szCs w:val="28"/>
          <w:lang w:val="uk-UA"/>
        </w:rPr>
      </w:pPr>
      <w:r>
        <w:rPr>
          <w:sz w:val="28"/>
          <w:szCs w:val="28"/>
          <w:lang w:val="uk-UA"/>
        </w:rPr>
        <w:tab/>
        <w:t>4. А та В</w:t>
      </w:r>
    </w:p>
    <w:p w:rsidR="009B20ED" w:rsidRDefault="009B20ED" w:rsidP="005E27EC">
      <w:pPr>
        <w:tabs>
          <w:tab w:val="left" w:pos="567"/>
          <w:tab w:val="left" w:pos="851"/>
          <w:tab w:val="left" w:pos="3700"/>
        </w:tabs>
        <w:spacing w:line="312" w:lineRule="auto"/>
        <w:jc w:val="both"/>
        <w:rPr>
          <w:sz w:val="28"/>
          <w:szCs w:val="28"/>
          <w:lang w:val="uk-UA"/>
        </w:rPr>
      </w:pPr>
      <w:r>
        <w:rPr>
          <w:sz w:val="28"/>
          <w:szCs w:val="28"/>
          <w:lang w:val="uk-UA"/>
        </w:rPr>
        <w:tab/>
        <w:t>5. Дефект кисті – А, норма – а, аномалія зору – в, норма – В. Дружина АаВв, чоловік аавв, діти 5 АаВв, 4 аавв, 1 Аавв, 1 аавв. Аналіз зчеплення виконуємо за допомогою методу χ</w:t>
      </w:r>
      <w:r>
        <w:rPr>
          <w:sz w:val="28"/>
          <w:szCs w:val="28"/>
          <w:vertAlign w:val="superscript"/>
          <w:lang w:val="uk-UA"/>
        </w:rPr>
        <w:t>2</w:t>
      </w:r>
      <w:r>
        <w:rPr>
          <w:sz w:val="28"/>
          <w:szCs w:val="28"/>
          <w:lang w:val="uk-UA"/>
        </w:rPr>
        <w:t>:</w:t>
      </w:r>
    </w:p>
    <w:p w:rsidR="009B20ED" w:rsidRDefault="009B20ED" w:rsidP="005E27EC">
      <w:pPr>
        <w:tabs>
          <w:tab w:val="left" w:pos="567"/>
          <w:tab w:val="left" w:pos="851"/>
          <w:tab w:val="left" w:pos="3700"/>
        </w:tabs>
        <w:spacing w:line="312" w:lineRule="auto"/>
        <w:jc w:val="both"/>
        <w:rPr>
          <w:sz w:val="28"/>
          <w:szCs w:val="28"/>
          <w:lang w:val="uk-UA"/>
        </w:rPr>
      </w:pPr>
      <w:r>
        <w:rPr>
          <w:sz w:val="28"/>
          <w:szCs w:val="28"/>
          <w:lang w:val="uk-UA"/>
        </w:rPr>
        <w:t xml:space="preserve"> </w:t>
      </w:r>
      <w:r w:rsidRPr="007C469A">
        <w:rPr>
          <w:sz w:val="28"/>
          <w:szCs w:val="28"/>
          <w:lang w:val="uk-UA"/>
        </w:rPr>
        <w:fldChar w:fldCharType="begin"/>
      </w:r>
      <w:r w:rsidRPr="007C469A">
        <w:rPr>
          <w:sz w:val="28"/>
          <w:szCs w:val="28"/>
          <w:lang w:val="uk-UA"/>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8.25pt">
            <v:imagedata r:id="rId8" o:title="" chromakey="white"/>
          </v:shape>
        </w:pict>
      </w:r>
      <w:r w:rsidRPr="007C469A">
        <w:rPr>
          <w:sz w:val="28"/>
          <w:szCs w:val="28"/>
          <w:lang w:val="uk-UA"/>
        </w:rPr>
        <w:instrText xml:space="preserve"> </w:instrText>
      </w:r>
      <w:r w:rsidRPr="007C469A">
        <w:rPr>
          <w:sz w:val="28"/>
          <w:szCs w:val="28"/>
          <w:lang w:val="uk-UA"/>
        </w:rPr>
        <w:fldChar w:fldCharType="separate"/>
      </w:r>
      <w:r>
        <w:pict>
          <v:shape id="_x0000_i1026" type="#_x0000_t75" style="width:171pt;height:38.25pt">
            <v:imagedata r:id="rId8" o:title="" chromakey="white"/>
          </v:shape>
        </w:pict>
      </w:r>
      <w:r w:rsidRPr="007C469A">
        <w:rPr>
          <w:sz w:val="28"/>
          <w:szCs w:val="28"/>
          <w:lang w:val="uk-UA"/>
        </w:rPr>
        <w:fldChar w:fldCharType="end"/>
      </w:r>
      <w:r w:rsidRPr="00A014FA">
        <w:rPr>
          <w:sz w:val="28"/>
          <w:szCs w:val="28"/>
          <w:lang w:val="uk-UA"/>
        </w:rPr>
        <w:t xml:space="preserve"> </w:t>
      </w:r>
      <w:r>
        <w:rPr>
          <w:sz w:val="28"/>
          <w:szCs w:val="28"/>
          <w:lang w:val="uk-UA"/>
        </w:rPr>
        <w:t>Локуси зчеплені. Відстань між локусами 2/11=0,18=18%.</w:t>
      </w:r>
    </w:p>
    <w:p w:rsidR="009B20ED" w:rsidRDefault="009B20ED" w:rsidP="005E27EC">
      <w:pPr>
        <w:tabs>
          <w:tab w:val="left" w:pos="567"/>
          <w:tab w:val="left" w:pos="851"/>
          <w:tab w:val="left" w:pos="3700"/>
        </w:tabs>
        <w:spacing w:line="312" w:lineRule="auto"/>
        <w:jc w:val="both"/>
        <w:rPr>
          <w:sz w:val="28"/>
          <w:szCs w:val="28"/>
          <w:lang w:val="uk-UA"/>
        </w:rPr>
      </w:pPr>
      <w:r>
        <w:rPr>
          <w:sz w:val="28"/>
          <w:szCs w:val="28"/>
          <w:lang w:val="uk-UA"/>
        </w:rPr>
        <w:tab/>
        <w:t>6. Глухота подружжя контролюється різними рецесивними генами. Їхній генотип ААвв та ааВВ. Генотипи їхніх дітей АаВв. АВ×АВ з'явилися нащадки з усіма можливими групами крові: АВ, А, В та О. Результати дослідження підтверджують другу гіпотезу.</w:t>
      </w:r>
    </w:p>
    <w:p w:rsidR="009B20ED" w:rsidRDefault="009B20ED" w:rsidP="005E27EC">
      <w:pPr>
        <w:tabs>
          <w:tab w:val="left" w:pos="567"/>
          <w:tab w:val="left" w:pos="851"/>
          <w:tab w:val="left" w:pos="3700"/>
        </w:tabs>
        <w:spacing w:line="312" w:lineRule="auto"/>
        <w:jc w:val="both"/>
        <w:rPr>
          <w:sz w:val="28"/>
          <w:szCs w:val="28"/>
          <w:lang w:val="uk-UA"/>
        </w:rPr>
      </w:pPr>
      <w:r>
        <w:rPr>
          <w:sz w:val="28"/>
          <w:szCs w:val="28"/>
          <w:lang w:val="uk-UA"/>
        </w:rPr>
        <w:tab/>
        <w:t>7. Як і більшість ознак, група крові у людини контролюється не одним, а декількома генами. Не є проявником групоспецифічних властивостей, h – пригнічувач. Батьки АВН</w:t>
      </w:r>
      <w:r>
        <w:rPr>
          <w:sz w:val="28"/>
          <w:szCs w:val="28"/>
          <w:lang w:val="en-US"/>
        </w:rPr>
        <w:t>h</w:t>
      </w:r>
      <w:r>
        <w:rPr>
          <w:sz w:val="28"/>
          <w:szCs w:val="28"/>
          <w:lang w:val="uk-UA"/>
        </w:rPr>
        <w:t xml:space="preserve"> × АВН</w:t>
      </w:r>
      <w:r>
        <w:rPr>
          <w:sz w:val="28"/>
          <w:szCs w:val="28"/>
          <w:lang w:val="en-US"/>
        </w:rPr>
        <w:t>h</w:t>
      </w:r>
      <w:r w:rsidRPr="00D977A6">
        <w:rPr>
          <w:sz w:val="28"/>
          <w:szCs w:val="28"/>
        </w:rPr>
        <w:t xml:space="preserve"> </w:t>
      </w:r>
      <w:r>
        <w:rPr>
          <w:sz w:val="28"/>
          <w:szCs w:val="28"/>
          <w:lang w:val="uk-UA"/>
        </w:rPr>
        <w:t>можуть мати дітей з генотипом</w:t>
      </w:r>
      <w:r w:rsidRPr="00D977A6">
        <w:rPr>
          <w:sz w:val="28"/>
          <w:szCs w:val="28"/>
        </w:rPr>
        <w:t xml:space="preserve"> </w:t>
      </w:r>
      <w:r>
        <w:rPr>
          <w:sz w:val="28"/>
          <w:szCs w:val="28"/>
          <w:lang w:val="uk-UA"/>
        </w:rPr>
        <w:t>–</w:t>
      </w:r>
      <w:r w:rsidRPr="00D977A6">
        <w:rPr>
          <w:sz w:val="28"/>
          <w:szCs w:val="28"/>
        </w:rPr>
        <w:t xml:space="preserve"> </w:t>
      </w:r>
      <w:r>
        <w:rPr>
          <w:sz w:val="28"/>
          <w:szCs w:val="28"/>
          <w:lang w:val="en-US"/>
        </w:rPr>
        <w:t>hh</w:t>
      </w:r>
      <w:r>
        <w:rPr>
          <w:sz w:val="28"/>
          <w:szCs w:val="28"/>
          <w:lang w:val="uk-UA"/>
        </w:rPr>
        <w:t>. У цьому випадку ознаки А та В не проявляться.</w:t>
      </w:r>
    </w:p>
    <w:p w:rsidR="009B20ED" w:rsidRDefault="009B20ED" w:rsidP="005E27EC">
      <w:pPr>
        <w:tabs>
          <w:tab w:val="left" w:pos="567"/>
          <w:tab w:val="left" w:pos="851"/>
          <w:tab w:val="left" w:pos="3700"/>
        </w:tabs>
        <w:spacing w:line="312" w:lineRule="auto"/>
        <w:jc w:val="both"/>
        <w:rPr>
          <w:sz w:val="28"/>
          <w:szCs w:val="28"/>
          <w:lang w:val="uk-UA"/>
        </w:rPr>
      </w:pPr>
      <w:r>
        <w:rPr>
          <w:sz w:val="28"/>
          <w:szCs w:val="28"/>
          <w:lang w:val="uk-UA"/>
        </w:rPr>
        <w:tab/>
        <w:t>8. Мати гетерозиготна. Її доньки гетерозиготні з імовірністю ½. Ризик для онуків від доньок 1/8, Діти, як хворих, так і здорових синів будуть здоровими.</w:t>
      </w:r>
    </w:p>
    <w:p w:rsidR="009B20ED" w:rsidRDefault="009B20ED" w:rsidP="005E27EC">
      <w:pPr>
        <w:tabs>
          <w:tab w:val="left" w:pos="567"/>
          <w:tab w:val="left" w:pos="851"/>
          <w:tab w:val="left" w:pos="3700"/>
        </w:tabs>
        <w:spacing w:line="312" w:lineRule="auto"/>
        <w:jc w:val="both"/>
        <w:rPr>
          <w:sz w:val="28"/>
          <w:szCs w:val="28"/>
          <w:lang w:val="uk-UA"/>
        </w:rPr>
      </w:pPr>
      <w:r>
        <w:rPr>
          <w:sz w:val="28"/>
          <w:szCs w:val="28"/>
          <w:lang w:val="uk-UA"/>
        </w:rPr>
        <w:tab/>
        <w:t>9. Другий чоловік.</w:t>
      </w:r>
    </w:p>
    <w:p w:rsidR="009B20ED" w:rsidRPr="00D977A6" w:rsidRDefault="009B20ED" w:rsidP="005E27EC">
      <w:pPr>
        <w:tabs>
          <w:tab w:val="left" w:pos="567"/>
          <w:tab w:val="left" w:pos="851"/>
          <w:tab w:val="left" w:pos="3700"/>
        </w:tabs>
        <w:spacing w:line="312" w:lineRule="auto"/>
        <w:jc w:val="both"/>
        <w:rPr>
          <w:sz w:val="28"/>
          <w:szCs w:val="28"/>
          <w:lang w:val="uk-UA"/>
        </w:rPr>
      </w:pPr>
      <w:r>
        <w:rPr>
          <w:sz w:val="28"/>
          <w:szCs w:val="28"/>
          <w:lang w:val="uk-UA"/>
        </w:rPr>
        <w:tab/>
        <w:t>10. Батько та старша дитина.</w:t>
      </w:r>
    </w:p>
    <w:p w:rsidR="009B20ED" w:rsidRPr="004857C6" w:rsidRDefault="009B20ED" w:rsidP="002A0BEE">
      <w:pPr>
        <w:tabs>
          <w:tab w:val="left" w:pos="567"/>
          <w:tab w:val="left" w:pos="851"/>
          <w:tab w:val="left" w:pos="3700"/>
        </w:tabs>
        <w:spacing w:line="312" w:lineRule="auto"/>
        <w:jc w:val="center"/>
        <w:rPr>
          <w:sz w:val="28"/>
          <w:szCs w:val="28"/>
          <w:lang w:val="uk-UA"/>
        </w:rPr>
      </w:pPr>
      <w:r>
        <w:rPr>
          <w:sz w:val="28"/>
          <w:szCs w:val="28"/>
          <w:lang w:val="uk-UA"/>
        </w:rPr>
        <w:br w:type="page"/>
      </w:r>
    </w:p>
    <w:p w:rsidR="009B20ED" w:rsidRPr="004857C6" w:rsidRDefault="009B20ED" w:rsidP="002A0BEE">
      <w:pPr>
        <w:tabs>
          <w:tab w:val="left" w:pos="567"/>
          <w:tab w:val="left" w:pos="851"/>
          <w:tab w:val="left" w:pos="3700"/>
        </w:tabs>
        <w:spacing w:line="312" w:lineRule="auto"/>
        <w:jc w:val="center"/>
        <w:rPr>
          <w:b/>
          <w:bCs/>
          <w:sz w:val="28"/>
          <w:szCs w:val="28"/>
          <w:lang w:val="uk-UA"/>
        </w:rPr>
      </w:pPr>
      <w:r w:rsidRPr="004857C6">
        <w:rPr>
          <w:b/>
          <w:bCs/>
          <w:sz w:val="28"/>
          <w:szCs w:val="28"/>
          <w:lang w:val="uk-UA"/>
        </w:rPr>
        <w:t>СПИСОК ВИКОРИСТАНИХ ДЖЕРЕЛ</w:t>
      </w:r>
    </w:p>
    <w:p w:rsidR="009B20ED" w:rsidRPr="004857C6" w:rsidRDefault="009B20ED" w:rsidP="002A0BEE">
      <w:pPr>
        <w:tabs>
          <w:tab w:val="left" w:pos="567"/>
          <w:tab w:val="left" w:pos="851"/>
          <w:tab w:val="left" w:pos="3700"/>
        </w:tabs>
        <w:spacing w:line="312" w:lineRule="auto"/>
        <w:jc w:val="center"/>
        <w:rPr>
          <w:b/>
          <w:bCs/>
          <w:sz w:val="28"/>
          <w:szCs w:val="28"/>
          <w:lang w:val="uk-UA"/>
        </w:rPr>
      </w:pP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b/>
          <w:bCs/>
          <w:sz w:val="28"/>
          <w:szCs w:val="28"/>
          <w:lang w:val="uk-UA"/>
        </w:rPr>
        <w:tab/>
      </w:r>
      <w:r w:rsidRPr="004857C6">
        <w:rPr>
          <w:sz w:val="28"/>
          <w:szCs w:val="28"/>
          <w:lang w:val="uk-UA"/>
        </w:rPr>
        <w:t>1. Акопян Г.Р. Центромерна нестабільність та поліморфізм хромосом в нормі і при патології людини: автореф. дис. на здобуття наукового ступеня доктора мед. наук : спец. 03.00.15 «генетика» / Г.Р. Акопян. – К., - 40 с.</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2. Атраментова Л.А. Генетика человека: Учеб. пособие. Харьков: ХГУ, 1990. – 91 с.</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3. Багацька Н. В. Цитогенетика людини: навчальний посібник / Н.В Багацька – Х. : ХНУ імені В.Н. Каразіна, 2014. – 164 с.</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 xml:space="preserve">4. Ворсанова С.Г. Медицинская генетика / С.Г. Ворсанова, Ю.Б. Юров, </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В.Н. Чернышов. – М.: Медпрактика, 2006. – 300 с.</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5. Захаров А.Ф. Хромосомы человека. Атлас / А.Ф. Захаров, В.А. Бенюш,</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Н.П. Кулешов, Л.И. Барановская. – М.: Медицина, 1982. – 263 с.</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uk-UA"/>
        </w:rPr>
        <w:tab/>
        <w:t>6. Зерова-Любимова Т.Е. Цитогенетичні методи дослідження хромосом людини: методичні рекомендації / Т.Е. Зерова-Любимова, Н.Г. Горовенко. – К.: КМАПО ім.. П.Л. Шупика, 2003. - 23 с.</w:t>
      </w:r>
    </w:p>
    <w:p w:rsidR="009B20ED" w:rsidRPr="004857C6" w:rsidRDefault="009B20ED" w:rsidP="002A0BEE">
      <w:pPr>
        <w:tabs>
          <w:tab w:val="left" w:pos="567"/>
          <w:tab w:val="left" w:pos="851"/>
          <w:tab w:val="left" w:pos="3700"/>
        </w:tabs>
        <w:spacing w:line="312" w:lineRule="auto"/>
        <w:jc w:val="both"/>
        <w:rPr>
          <w:sz w:val="28"/>
          <w:szCs w:val="28"/>
          <w:lang w:val="en-US"/>
        </w:rPr>
      </w:pPr>
      <w:r w:rsidRPr="004857C6">
        <w:rPr>
          <w:sz w:val="28"/>
          <w:szCs w:val="28"/>
          <w:lang w:val="uk-UA"/>
        </w:rPr>
        <w:tab/>
        <w:t>7. Зерова-Любимова Т.Е. Стандарти аналізу препаратів хромосом людини: Методичні рекомендації / Т.Е. Зерова-Любимова, Н.Г. Горовенко. – К.: КМАПО ім.. П.Л. Шупика, 2003. – 52 с.</w:t>
      </w:r>
    </w:p>
    <w:p w:rsidR="009B20ED" w:rsidRPr="004857C6" w:rsidRDefault="009B20ED" w:rsidP="002A0BEE">
      <w:pPr>
        <w:tabs>
          <w:tab w:val="left" w:pos="567"/>
          <w:tab w:val="left" w:pos="851"/>
          <w:tab w:val="left" w:pos="3700"/>
        </w:tabs>
        <w:spacing w:line="312" w:lineRule="auto"/>
        <w:jc w:val="both"/>
        <w:rPr>
          <w:sz w:val="28"/>
          <w:szCs w:val="28"/>
          <w:lang w:val="uk-UA"/>
        </w:rPr>
      </w:pPr>
      <w:r w:rsidRPr="004857C6">
        <w:rPr>
          <w:sz w:val="28"/>
          <w:szCs w:val="28"/>
          <w:lang w:val="en-US"/>
        </w:rPr>
        <w:tab/>
      </w:r>
      <w:r w:rsidRPr="00AC533F">
        <w:rPr>
          <w:sz w:val="28"/>
          <w:szCs w:val="28"/>
          <w:lang w:val="en-US"/>
        </w:rPr>
        <w:t>8</w:t>
      </w:r>
      <w:r w:rsidRPr="004857C6">
        <w:rPr>
          <w:sz w:val="28"/>
          <w:szCs w:val="28"/>
          <w:lang w:val="en-US"/>
        </w:rPr>
        <w:t xml:space="preserve">. ISCN. An International System for Human Cytogenetic Nomenclature  </w:t>
      </w:r>
      <w:r w:rsidRPr="004857C6">
        <w:rPr>
          <w:sz w:val="28"/>
          <w:szCs w:val="28"/>
          <w:lang w:val="uk-UA"/>
        </w:rPr>
        <w:t>//</w:t>
      </w:r>
    </w:p>
    <w:p w:rsidR="009B20ED" w:rsidRPr="004857C6" w:rsidRDefault="009B20ED" w:rsidP="002A0BEE">
      <w:pPr>
        <w:tabs>
          <w:tab w:val="left" w:pos="567"/>
          <w:tab w:val="left" w:pos="851"/>
          <w:tab w:val="left" w:pos="3700"/>
        </w:tabs>
        <w:spacing w:line="312" w:lineRule="auto"/>
        <w:jc w:val="both"/>
        <w:rPr>
          <w:sz w:val="28"/>
          <w:szCs w:val="28"/>
          <w:lang w:val="en-US"/>
        </w:rPr>
      </w:pPr>
      <w:r w:rsidRPr="004857C6">
        <w:rPr>
          <w:sz w:val="28"/>
          <w:szCs w:val="28"/>
          <w:lang w:val="uk-UA"/>
        </w:rPr>
        <w:t xml:space="preserve"> </w:t>
      </w:r>
      <w:r w:rsidRPr="004857C6">
        <w:rPr>
          <w:sz w:val="28"/>
          <w:szCs w:val="28"/>
          <w:lang w:val="en-US"/>
        </w:rPr>
        <w:t>Recommendations of the International Standing Committee on Human Cytogenetic Nomenclature. – 2009. – 138 p.</w:t>
      </w:r>
    </w:p>
    <w:p w:rsidR="009B20ED" w:rsidRPr="004857C6" w:rsidRDefault="009B20ED" w:rsidP="002A0BEE">
      <w:pPr>
        <w:tabs>
          <w:tab w:val="left" w:pos="567"/>
          <w:tab w:val="left" w:pos="851"/>
          <w:tab w:val="left" w:pos="3700"/>
        </w:tabs>
        <w:spacing w:line="312" w:lineRule="auto"/>
        <w:jc w:val="both"/>
        <w:rPr>
          <w:sz w:val="28"/>
          <w:szCs w:val="28"/>
          <w:lang w:val="en-US"/>
        </w:rPr>
      </w:pPr>
      <w:r w:rsidRPr="004857C6">
        <w:rPr>
          <w:sz w:val="28"/>
          <w:szCs w:val="28"/>
          <w:lang w:val="en-US"/>
        </w:rPr>
        <w:tab/>
      </w:r>
      <w:r w:rsidRPr="00AC533F">
        <w:rPr>
          <w:sz w:val="28"/>
          <w:szCs w:val="28"/>
          <w:lang w:val="en-US"/>
        </w:rPr>
        <w:t>9</w:t>
      </w:r>
      <w:r w:rsidRPr="004857C6">
        <w:rPr>
          <w:sz w:val="28"/>
          <w:szCs w:val="28"/>
          <w:lang w:val="en-US"/>
        </w:rPr>
        <w:t xml:space="preserve">. ISCN. An International System for Human Cytogenetic Nomenclature </w:t>
      </w:r>
      <w:r w:rsidRPr="004857C6">
        <w:rPr>
          <w:sz w:val="28"/>
          <w:szCs w:val="28"/>
          <w:lang w:val="uk-UA"/>
        </w:rPr>
        <w:t xml:space="preserve">// </w:t>
      </w:r>
      <w:r w:rsidRPr="004857C6">
        <w:rPr>
          <w:sz w:val="28"/>
          <w:szCs w:val="28"/>
          <w:lang w:val="en-US"/>
        </w:rPr>
        <w:t>Recommendation of the International Standing Committee on Human Cytogenetic Nomenclature. The Normal Human Karyotype G-and R-bands. – 2.</w:t>
      </w:r>
    </w:p>
    <w:p w:rsidR="009B20ED" w:rsidRPr="004857C6" w:rsidRDefault="009B20ED" w:rsidP="002A0BEE">
      <w:pPr>
        <w:tabs>
          <w:tab w:val="left" w:pos="567"/>
          <w:tab w:val="left" w:pos="851"/>
          <w:tab w:val="left" w:pos="3700"/>
        </w:tabs>
        <w:spacing w:line="312" w:lineRule="auto"/>
        <w:jc w:val="center"/>
        <w:rPr>
          <w:b/>
          <w:bCs/>
          <w:sz w:val="28"/>
          <w:szCs w:val="28"/>
          <w:lang w:val="en-US"/>
        </w:rPr>
      </w:pPr>
      <w:r w:rsidRPr="004857C6">
        <w:rPr>
          <w:sz w:val="28"/>
          <w:szCs w:val="28"/>
          <w:lang w:val="en-US"/>
        </w:rPr>
        <w:br w:type="page"/>
      </w:r>
      <w:r w:rsidRPr="007D0188">
        <w:rPr>
          <w:b/>
          <w:bCs/>
          <w:sz w:val="28"/>
          <w:szCs w:val="28"/>
          <w:lang w:val="uk-UA"/>
        </w:rPr>
        <w:t>8.</w:t>
      </w:r>
      <w:r>
        <w:rPr>
          <w:sz w:val="28"/>
          <w:szCs w:val="28"/>
          <w:lang w:val="uk-UA"/>
        </w:rPr>
        <w:t xml:space="preserve"> </w:t>
      </w:r>
      <w:r w:rsidRPr="004857C6">
        <w:rPr>
          <w:b/>
          <w:bCs/>
          <w:sz w:val="28"/>
          <w:szCs w:val="28"/>
          <w:lang w:val="uk-UA"/>
        </w:rPr>
        <w:t>ДОДАТКИ</w:t>
      </w:r>
    </w:p>
    <w:p w:rsidR="009B20ED" w:rsidRPr="004857C6" w:rsidRDefault="009B20ED" w:rsidP="002A0BEE">
      <w:pPr>
        <w:tabs>
          <w:tab w:val="left" w:pos="567"/>
          <w:tab w:val="left" w:pos="851"/>
          <w:tab w:val="left" w:pos="3700"/>
        </w:tabs>
        <w:spacing w:line="312" w:lineRule="auto"/>
        <w:jc w:val="center"/>
        <w:rPr>
          <w:b/>
          <w:bCs/>
          <w:sz w:val="28"/>
          <w:szCs w:val="28"/>
          <w:lang w:val="en-US"/>
        </w:rPr>
      </w:pPr>
    </w:p>
    <w:p w:rsidR="009B20ED" w:rsidRPr="004857C6" w:rsidRDefault="009B20ED" w:rsidP="002A0BEE">
      <w:pPr>
        <w:tabs>
          <w:tab w:val="left" w:pos="567"/>
          <w:tab w:val="left" w:pos="851"/>
          <w:tab w:val="left" w:pos="3700"/>
        </w:tabs>
        <w:spacing w:line="312" w:lineRule="auto"/>
        <w:jc w:val="center"/>
        <w:rPr>
          <w:b/>
          <w:bCs/>
          <w:sz w:val="28"/>
          <w:szCs w:val="28"/>
          <w:lang w:val="en-US"/>
        </w:rPr>
      </w:pPr>
    </w:p>
    <w:p w:rsidR="009B20ED" w:rsidRPr="004857C6" w:rsidRDefault="009B20ED" w:rsidP="002A0BEE">
      <w:pPr>
        <w:tabs>
          <w:tab w:val="left" w:pos="567"/>
          <w:tab w:val="left" w:pos="851"/>
          <w:tab w:val="left" w:pos="3700"/>
        </w:tabs>
        <w:spacing w:line="312" w:lineRule="auto"/>
        <w:jc w:val="center"/>
        <w:rPr>
          <w:b/>
          <w:bCs/>
          <w:sz w:val="28"/>
          <w:szCs w:val="28"/>
          <w:lang w:val="en-US"/>
        </w:rPr>
      </w:pPr>
    </w:p>
    <w:p w:rsidR="009B20ED" w:rsidRPr="004857C6" w:rsidRDefault="009B20ED" w:rsidP="002A0BEE">
      <w:pPr>
        <w:tabs>
          <w:tab w:val="left" w:pos="567"/>
          <w:tab w:val="left" w:pos="851"/>
          <w:tab w:val="left" w:pos="3700"/>
        </w:tabs>
        <w:spacing w:line="312" w:lineRule="auto"/>
        <w:jc w:val="center"/>
        <w:rPr>
          <w:b/>
          <w:bCs/>
          <w:sz w:val="28"/>
          <w:szCs w:val="28"/>
          <w:lang w:val="en-US"/>
        </w:rPr>
      </w:pPr>
    </w:p>
    <w:p w:rsidR="009B20ED" w:rsidRPr="004857C6"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Default="009B20ED" w:rsidP="002A0BEE">
      <w:pPr>
        <w:tabs>
          <w:tab w:val="left" w:pos="567"/>
          <w:tab w:val="left" w:pos="851"/>
          <w:tab w:val="left" w:pos="3700"/>
        </w:tabs>
        <w:spacing w:line="312" w:lineRule="auto"/>
        <w:jc w:val="center"/>
        <w:rPr>
          <w:b/>
          <w:bCs/>
          <w:sz w:val="28"/>
          <w:szCs w:val="28"/>
          <w:lang w:val="en-US"/>
        </w:rPr>
      </w:pPr>
    </w:p>
    <w:p w:rsidR="009B20ED" w:rsidRPr="00F65E02" w:rsidRDefault="009B20ED" w:rsidP="005D499E">
      <w:pPr>
        <w:tabs>
          <w:tab w:val="left" w:pos="567"/>
          <w:tab w:val="left" w:pos="851"/>
          <w:tab w:val="left" w:pos="3700"/>
        </w:tabs>
        <w:spacing w:line="312" w:lineRule="auto"/>
        <w:rPr>
          <w:b/>
          <w:bCs/>
          <w:sz w:val="28"/>
          <w:szCs w:val="28"/>
          <w:lang w:val="uk-UA"/>
        </w:rPr>
      </w:pPr>
      <w:r w:rsidRPr="00907201">
        <w:rPr>
          <w:b/>
          <w:bCs/>
          <w:sz w:val="28"/>
          <w:szCs w:val="28"/>
          <w:lang w:val="en-US"/>
        </w:rPr>
        <w:br w:type="page"/>
      </w:r>
      <w:r w:rsidRPr="00F65E02">
        <w:rPr>
          <w:b/>
          <w:bCs/>
          <w:sz w:val="28"/>
          <w:szCs w:val="28"/>
          <w:lang w:val="uk-UA"/>
        </w:rPr>
        <w:t>Рис. 1.</w:t>
      </w:r>
    </w:p>
    <w:p w:rsidR="009B20ED" w:rsidRPr="00907201" w:rsidRDefault="009B20ED" w:rsidP="002A0BEE">
      <w:pPr>
        <w:tabs>
          <w:tab w:val="left" w:pos="567"/>
          <w:tab w:val="left" w:pos="851"/>
          <w:tab w:val="left" w:pos="3700"/>
        </w:tabs>
        <w:spacing w:line="312" w:lineRule="auto"/>
        <w:jc w:val="center"/>
        <w:rPr>
          <w:b/>
          <w:bCs/>
          <w:sz w:val="28"/>
          <w:szCs w:val="28"/>
          <w:lang w:val="en-US"/>
        </w:rPr>
      </w:pPr>
      <w:r>
        <w:rPr>
          <w:noProof/>
        </w:rPr>
        <w:pict>
          <v:shapetype id="_x0000_t202" coordsize="21600,21600" o:spt="202" path="m,l,21600r21600,l21600,xe">
            <v:stroke joinstyle="miter"/>
            <v:path gradientshapeok="t" o:connecttype="rect"/>
          </v:shapetype>
          <v:shape id="_x0000_s1055" type="#_x0000_t202" style="position:absolute;left:0;text-align:left;margin-left:73.8pt;margin-top:-3.45pt;width:382pt;height:36pt;z-index:251645952" filled="f" stroked="f">
            <v:textbox style="mso-next-textbox:#_x0000_s1055">
              <w:txbxContent>
                <w:p w:rsidR="009B20ED" w:rsidRPr="00F65E02" w:rsidRDefault="009B20ED" w:rsidP="003D764A">
                  <w:pPr>
                    <w:rPr>
                      <w:b/>
                      <w:bCs/>
                      <w:sz w:val="28"/>
                      <w:szCs w:val="28"/>
                    </w:rPr>
                  </w:pPr>
                  <w:r w:rsidRPr="00F65E02">
                    <w:rPr>
                      <w:b/>
                      <w:bCs/>
                      <w:sz w:val="28"/>
                      <w:szCs w:val="28"/>
                    </w:rPr>
                    <w:t>Морфологія диференцій</w:t>
                  </w:r>
                  <w:r w:rsidRPr="00F65E02">
                    <w:rPr>
                      <w:b/>
                      <w:bCs/>
                      <w:sz w:val="28"/>
                      <w:szCs w:val="28"/>
                      <w:lang w:val="uk-UA"/>
                    </w:rPr>
                    <w:t>ова</w:t>
                  </w:r>
                  <w:r w:rsidRPr="00F65E02">
                    <w:rPr>
                      <w:b/>
                      <w:bCs/>
                      <w:sz w:val="28"/>
                      <w:szCs w:val="28"/>
                    </w:rPr>
                    <w:t>но пофарбованих хромосом</w:t>
                  </w:r>
                </w:p>
                <w:p w:rsidR="009B20ED" w:rsidRDefault="009B20ED"/>
              </w:txbxContent>
            </v:textbox>
          </v:shape>
        </w:pict>
      </w:r>
      <w:r>
        <w:rPr>
          <w:noProof/>
        </w:rPr>
        <w:pict>
          <v:shape id="Рисунок 241" o:spid="_x0000_s1056" type="#_x0000_t75" style="position:absolute;left:0;text-align:left;margin-left:14.7pt;margin-top:17.9pt;width:483.45pt;height:616.25pt;z-index:-251671552;visibility:visible;mso-wrap-distance-left:5pt;mso-wrap-distance-right:5pt;mso-position-horizontal-relative:margin">
            <v:imagedata r:id="rId9" o:title="" croptop="5934f" cropleft="9007f" cropright="3215f" gain="2" blacklevel="1966f"/>
            <w10:wrap anchorx="margin"/>
          </v:shape>
        </w:pict>
      </w:r>
    </w:p>
    <w:p w:rsidR="009B20ED" w:rsidRPr="00907201" w:rsidRDefault="009B20ED" w:rsidP="002A0BEE">
      <w:pPr>
        <w:tabs>
          <w:tab w:val="left" w:pos="567"/>
          <w:tab w:val="left" w:pos="851"/>
          <w:tab w:val="left" w:pos="3700"/>
        </w:tabs>
        <w:spacing w:line="312" w:lineRule="auto"/>
        <w:jc w:val="center"/>
        <w:rPr>
          <w:b/>
          <w:bCs/>
          <w:sz w:val="28"/>
          <w:szCs w:val="28"/>
          <w:lang w:val="en-US"/>
        </w:rPr>
      </w:pPr>
    </w:p>
    <w:p w:rsidR="009B20ED" w:rsidRPr="003D764A" w:rsidRDefault="009B20ED" w:rsidP="003D764A">
      <w:pPr>
        <w:tabs>
          <w:tab w:val="left" w:pos="567"/>
          <w:tab w:val="left" w:pos="851"/>
          <w:tab w:val="left" w:pos="3700"/>
        </w:tabs>
        <w:spacing w:line="312" w:lineRule="auto"/>
        <w:rPr>
          <w:lang w:val="uk-UA"/>
        </w:rPr>
      </w:pPr>
    </w:p>
    <w:p w:rsidR="009B20ED" w:rsidRDefault="009B20ED" w:rsidP="002A0BEE">
      <w:pPr>
        <w:tabs>
          <w:tab w:val="left" w:pos="567"/>
          <w:tab w:val="left" w:pos="851"/>
          <w:tab w:val="left" w:pos="3700"/>
        </w:tabs>
        <w:spacing w:line="312" w:lineRule="auto"/>
        <w:jc w:val="both"/>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Pr="003D764A" w:rsidRDefault="009B20ED" w:rsidP="003D764A">
      <w:pPr>
        <w:rPr>
          <w:sz w:val="28"/>
          <w:szCs w:val="28"/>
          <w:lang w:val="uk-UA"/>
        </w:rPr>
      </w:pPr>
    </w:p>
    <w:p w:rsidR="009B20ED" w:rsidRDefault="009B20ED" w:rsidP="003D764A">
      <w:pPr>
        <w:rPr>
          <w:sz w:val="28"/>
          <w:szCs w:val="28"/>
          <w:lang w:val="uk-UA"/>
        </w:rPr>
      </w:pPr>
    </w:p>
    <w:p w:rsidR="009B20ED" w:rsidRDefault="009B20ED" w:rsidP="003D764A">
      <w:pPr>
        <w:tabs>
          <w:tab w:val="left" w:pos="2760"/>
        </w:tabs>
        <w:rPr>
          <w:sz w:val="28"/>
          <w:szCs w:val="28"/>
          <w:lang w:val="uk-UA"/>
        </w:rPr>
      </w:pPr>
      <w:r>
        <w:rPr>
          <w:sz w:val="28"/>
          <w:szCs w:val="28"/>
          <w:lang w:val="uk-UA"/>
        </w:rPr>
        <w:tab/>
      </w:r>
    </w:p>
    <w:p w:rsidR="009B20ED" w:rsidRPr="00160074" w:rsidRDefault="009B20ED" w:rsidP="00050D9F">
      <w:pPr>
        <w:framePr w:w="8811" w:h="6269" w:wrap="notBeside" w:vAnchor="text" w:hAnchor="page" w:x="382" w:y="11"/>
        <w:ind w:firstLine="1985"/>
        <w:rPr>
          <w:sz w:val="2"/>
          <w:szCs w:val="2"/>
          <w:lang w:eastAsia="ko-KR"/>
        </w:rPr>
      </w:pPr>
      <w:r>
        <w:rPr>
          <w:noProof/>
        </w:rPr>
        <w:pict>
          <v:shape id="_x0000_s1057" type="#_x0000_t202" style="position:absolute;left:0;text-align:left;margin-left:318.65pt;margin-top:103.8pt;width:30pt;height:24pt;z-index:251673600">
            <v:textbox style="mso-next-textbox:#_x0000_s1057">
              <w:txbxContent>
                <w:p w:rsidR="009B20ED" w:rsidRPr="00050D9F" w:rsidRDefault="009B20ED" w:rsidP="00050D9F">
                  <w:pPr>
                    <w:rPr>
                      <w:sz w:val="28"/>
                      <w:szCs w:val="28"/>
                      <w:lang w:val="uk-UA"/>
                    </w:rPr>
                  </w:pPr>
                  <w:r>
                    <w:rPr>
                      <w:sz w:val="28"/>
                      <w:szCs w:val="28"/>
                      <w:lang w:val="uk-UA"/>
                    </w:rPr>
                    <w:t>б</w:t>
                  </w:r>
                  <w:r w:rsidRPr="00050D9F">
                    <w:rPr>
                      <w:sz w:val="28"/>
                      <w:szCs w:val="28"/>
                      <w:lang w:val="uk-UA"/>
                    </w:rPr>
                    <w:t>)</w:t>
                  </w:r>
                </w:p>
              </w:txbxContent>
            </v:textbox>
          </v:shape>
        </w:pict>
      </w:r>
      <w:r>
        <w:rPr>
          <w:noProof/>
        </w:rPr>
        <w:pict>
          <v:shape id="_x0000_s1058" type="#_x0000_t202" style="position:absolute;left:0;text-align:left;margin-left:154.5pt;margin-top:103.8pt;width:30pt;height:24pt;z-index:251672576">
            <v:textbox style="mso-next-textbox:#_x0000_s1058">
              <w:txbxContent>
                <w:p w:rsidR="009B20ED" w:rsidRPr="00050D9F" w:rsidRDefault="009B20ED">
                  <w:pPr>
                    <w:rPr>
                      <w:sz w:val="28"/>
                      <w:szCs w:val="28"/>
                      <w:lang w:val="uk-UA"/>
                    </w:rPr>
                  </w:pPr>
                  <w:r w:rsidRPr="00050D9F">
                    <w:rPr>
                      <w:sz w:val="28"/>
                      <w:szCs w:val="28"/>
                      <w:lang w:val="uk-UA"/>
                    </w:rPr>
                    <w:t>а)</w:t>
                  </w:r>
                </w:p>
              </w:txbxContent>
            </v:textbox>
          </v:shape>
        </w:pict>
      </w:r>
      <w:r>
        <w:rPr>
          <w:noProof/>
        </w:rPr>
        <w:pict>
          <v:shape id="_x0000_s1059" type="#_x0000_t202" style="position:absolute;left:0;text-align:left;margin-left:216.5pt;margin-top:224.55pt;width:30pt;height:24pt;z-index:251674624">
            <v:textbox style="mso-next-textbox:#_x0000_s1059">
              <w:txbxContent>
                <w:p w:rsidR="009B20ED" w:rsidRPr="00050D9F" w:rsidRDefault="009B20ED" w:rsidP="00050D9F">
                  <w:pPr>
                    <w:rPr>
                      <w:sz w:val="28"/>
                      <w:szCs w:val="28"/>
                      <w:lang w:val="uk-UA"/>
                    </w:rPr>
                  </w:pPr>
                  <w:r>
                    <w:rPr>
                      <w:sz w:val="28"/>
                      <w:szCs w:val="28"/>
                      <w:lang w:val="uk-UA"/>
                    </w:rPr>
                    <w:t>в</w:t>
                  </w:r>
                  <w:r w:rsidRPr="00050D9F">
                    <w:rPr>
                      <w:sz w:val="28"/>
                      <w:szCs w:val="28"/>
                      <w:lang w:val="uk-UA"/>
                    </w:rPr>
                    <w:t>)</w:t>
                  </w:r>
                </w:p>
              </w:txbxContent>
            </v:textbox>
          </v:shape>
        </w:pict>
      </w:r>
      <w:r w:rsidRPr="00056DB4">
        <w:rPr>
          <w:noProof/>
          <w:sz w:val="2"/>
          <w:szCs w:val="2"/>
        </w:rPr>
        <w:pict>
          <v:shape id="Рисунок 2" o:spid="_x0000_i1027" type="#_x0000_t75" style="width:303.75pt;height:214.5pt;visibility:visible">
            <v:imagedata r:id="rId10" o:title="" croptop="34031f" cropleft="16520f" gain="96376f" blacklevel="-3277f"/>
          </v:shape>
        </w:pict>
      </w:r>
    </w:p>
    <w:p w:rsidR="009B20ED" w:rsidRPr="004702C3" w:rsidRDefault="009B20ED" w:rsidP="003D764A">
      <w:pPr>
        <w:pStyle w:val="20"/>
        <w:shd w:val="clear" w:color="auto" w:fill="auto"/>
        <w:spacing w:before="0"/>
        <w:rPr>
          <w:sz w:val="28"/>
          <w:szCs w:val="28"/>
        </w:rPr>
      </w:pPr>
      <w:r w:rsidRPr="004702C3">
        <w:rPr>
          <w:sz w:val="28"/>
          <w:szCs w:val="28"/>
          <w:lang w:val="uk-UA"/>
        </w:rPr>
        <w:tab/>
      </w:r>
      <w:r w:rsidRPr="00C66ABB">
        <w:rPr>
          <w:rStyle w:val="214pt"/>
          <w:color w:val="000000"/>
          <w:lang w:val="uk-UA" w:eastAsia="uk-UA"/>
        </w:rPr>
        <w:t xml:space="preserve">Рис. 2. Схематичне зображення статевого Х-хроматину в клітинах букального епітелію в нормі та при патології: </w:t>
      </w:r>
      <w:r w:rsidRPr="00C66ABB">
        <w:rPr>
          <w:rStyle w:val="2"/>
          <w:color w:val="000000"/>
          <w:sz w:val="28"/>
          <w:szCs w:val="28"/>
          <w:lang w:val="uk-UA" w:eastAsia="uk-UA"/>
        </w:rPr>
        <w:t xml:space="preserve">а) - відсутність глибки Х-хроматину в клітинах букального епітелію у здорового чоловіка (каріотип - 46,ХУ) і жінки із синдромом Шерешевського-Тернера (каріотип - 45,Х); б) - наявність однієї глибки Х-хроматину в клітинах букального епітелію у здорової жінки (каріотип - 46.ХХ) і чоловіка із синдромом Клайнфельтера (каріотип - 47, ХХУ); в) - наявність двох глибок Х-хроматину у жінки з трисомією </w:t>
      </w:r>
      <w:r w:rsidRPr="004702C3">
        <w:rPr>
          <w:rStyle w:val="2"/>
          <w:color w:val="000000"/>
          <w:sz w:val="28"/>
          <w:szCs w:val="28"/>
          <w:lang w:eastAsia="uk-UA"/>
        </w:rPr>
        <w:t>X (каріотип - 47,XXX).</w:t>
      </w:r>
    </w:p>
    <w:p w:rsidR="009B20ED" w:rsidRPr="004702C3" w:rsidRDefault="009B20ED" w:rsidP="003D764A">
      <w:pPr>
        <w:tabs>
          <w:tab w:val="left" w:pos="2724"/>
        </w:tabs>
        <w:rPr>
          <w:sz w:val="28"/>
          <w:szCs w:val="28"/>
          <w:lang w:val="uk-UA"/>
        </w:rPr>
      </w:pPr>
    </w:p>
    <w:p w:rsidR="009B20ED" w:rsidRPr="004702C3" w:rsidRDefault="009B20ED" w:rsidP="003D764A">
      <w:pPr>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3D764A">
      <w:pPr>
        <w:tabs>
          <w:tab w:val="left" w:pos="2760"/>
        </w:tabs>
        <w:rPr>
          <w:sz w:val="28"/>
          <w:szCs w:val="28"/>
          <w:lang w:val="uk-UA"/>
        </w:rPr>
      </w:pPr>
    </w:p>
    <w:p w:rsidR="009B20ED" w:rsidRDefault="009B20ED" w:rsidP="001A138E">
      <w:pPr>
        <w:tabs>
          <w:tab w:val="left" w:pos="2760"/>
        </w:tabs>
        <w:jc w:val="center"/>
        <w:rPr>
          <w:sz w:val="28"/>
          <w:szCs w:val="28"/>
          <w:lang w:val="uk-UA"/>
        </w:rPr>
      </w:pPr>
      <w:r w:rsidRPr="001A138E">
        <w:rPr>
          <w:i/>
          <w:sz w:val="28"/>
          <w:szCs w:val="28"/>
          <w:lang w:val="uk-UA"/>
        </w:rPr>
        <w:t>Навчальне видання</w:t>
      </w:r>
      <w:r w:rsidRPr="001A138E">
        <w:rPr>
          <w:sz w:val="28"/>
          <w:szCs w:val="28"/>
          <w:lang w:val="uk-UA"/>
        </w:rPr>
        <w:t xml:space="preserve"> </w:t>
      </w:r>
    </w:p>
    <w:p w:rsidR="009B20ED" w:rsidRDefault="009B20ED" w:rsidP="001A138E">
      <w:pPr>
        <w:tabs>
          <w:tab w:val="left" w:pos="2760"/>
        </w:tabs>
        <w:jc w:val="center"/>
        <w:rPr>
          <w:sz w:val="28"/>
          <w:szCs w:val="28"/>
          <w:lang w:val="uk-UA"/>
        </w:rPr>
      </w:pPr>
    </w:p>
    <w:p w:rsidR="009B20ED" w:rsidRDefault="009B20ED" w:rsidP="001A138E">
      <w:pPr>
        <w:ind w:firstLine="2835"/>
        <w:rPr>
          <w:sz w:val="28"/>
          <w:szCs w:val="28"/>
          <w:lang w:val="uk-UA"/>
        </w:rPr>
      </w:pPr>
      <w:r w:rsidRPr="001A138E">
        <w:rPr>
          <w:b/>
          <w:sz w:val="28"/>
          <w:szCs w:val="28"/>
          <w:lang w:val="uk-UA"/>
        </w:rPr>
        <w:t>Супрун</w:t>
      </w:r>
      <w:r>
        <w:rPr>
          <w:sz w:val="28"/>
          <w:szCs w:val="28"/>
          <w:lang w:val="uk-UA"/>
        </w:rPr>
        <w:t xml:space="preserve"> Еліна Владиславівна</w:t>
      </w:r>
    </w:p>
    <w:p w:rsidR="009B20ED" w:rsidRDefault="009B20ED" w:rsidP="001A138E">
      <w:pPr>
        <w:ind w:firstLine="2835"/>
        <w:rPr>
          <w:sz w:val="28"/>
          <w:szCs w:val="28"/>
          <w:lang w:val="uk-UA"/>
        </w:rPr>
      </w:pPr>
      <w:r w:rsidRPr="001A138E">
        <w:rPr>
          <w:b/>
          <w:sz w:val="28"/>
          <w:szCs w:val="28"/>
          <w:lang w:val="uk-UA"/>
        </w:rPr>
        <w:t>Крижна</w:t>
      </w:r>
      <w:r>
        <w:rPr>
          <w:sz w:val="28"/>
          <w:szCs w:val="28"/>
          <w:lang w:val="uk-UA"/>
        </w:rPr>
        <w:t xml:space="preserve"> Світлана Иванівна</w:t>
      </w:r>
    </w:p>
    <w:p w:rsidR="009B20ED" w:rsidRDefault="009B20ED" w:rsidP="001A138E">
      <w:pPr>
        <w:ind w:firstLine="2835"/>
        <w:rPr>
          <w:sz w:val="28"/>
          <w:szCs w:val="28"/>
          <w:lang w:val="uk-UA"/>
        </w:rPr>
      </w:pPr>
      <w:r w:rsidRPr="001A138E">
        <w:rPr>
          <w:b/>
          <w:sz w:val="28"/>
          <w:szCs w:val="28"/>
          <w:lang w:val="uk-UA"/>
        </w:rPr>
        <w:t>Березнякова</w:t>
      </w:r>
      <w:r>
        <w:rPr>
          <w:sz w:val="28"/>
          <w:szCs w:val="28"/>
          <w:lang w:val="uk-UA"/>
        </w:rPr>
        <w:t xml:space="preserve"> Марина Євгенівна</w:t>
      </w:r>
    </w:p>
    <w:p w:rsidR="009B20ED" w:rsidRDefault="009B20ED" w:rsidP="001A138E">
      <w:pPr>
        <w:ind w:firstLine="2835"/>
        <w:rPr>
          <w:sz w:val="28"/>
          <w:szCs w:val="28"/>
          <w:lang w:val="uk-UA"/>
        </w:rPr>
      </w:pPr>
      <w:r w:rsidRPr="001A138E">
        <w:rPr>
          <w:b/>
          <w:sz w:val="28"/>
          <w:szCs w:val="28"/>
          <w:lang w:val="uk-UA"/>
        </w:rPr>
        <w:t xml:space="preserve">Литвинова </w:t>
      </w:r>
      <w:r>
        <w:rPr>
          <w:sz w:val="28"/>
          <w:szCs w:val="28"/>
          <w:lang w:val="uk-UA"/>
        </w:rPr>
        <w:t>Ольга Миколаївна</w:t>
      </w:r>
    </w:p>
    <w:p w:rsidR="009B20ED" w:rsidRDefault="009B20ED" w:rsidP="001A138E">
      <w:pPr>
        <w:ind w:firstLine="2835"/>
        <w:rPr>
          <w:sz w:val="28"/>
          <w:szCs w:val="28"/>
          <w:lang w:val="uk-UA"/>
        </w:rPr>
      </w:pPr>
      <w:r w:rsidRPr="001A138E">
        <w:rPr>
          <w:b/>
          <w:sz w:val="28"/>
          <w:szCs w:val="28"/>
          <w:lang w:val="uk-UA"/>
        </w:rPr>
        <w:t>Ковальова</w:t>
      </w:r>
      <w:r>
        <w:rPr>
          <w:sz w:val="28"/>
          <w:szCs w:val="28"/>
          <w:lang w:val="uk-UA"/>
        </w:rPr>
        <w:t xml:space="preserve"> Валентина Іванівна</w:t>
      </w:r>
    </w:p>
    <w:p w:rsidR="009B20ED" w:rsidRDefault="009B20ED" w:rsidP="001A138E">
      <w:pPr>
        <w:ind w:firstLine="2835"/>
        <w:rPr>
          <w:sz w:val="28"/>
          <w:szCs w:val="28"/>
          <w:lang w:val="uk-UA"/>
        </w:rPr>
      </w:pPr>
      <w:r w:rsidRPr="001A138E">
        <w:rPr>
          <w:b/>
          <w:sz w:val="28"/>
          <w:szCs w:val="28"/>
          <w:lang w:val="uk-UA"/>
        </w:rPr>
        <w:t>Козар</w:t>
      </w:r>
      <w:r>
        <w:rPr>
          <w:sz w:val="28"/>
          <w:szCs w:val="28"/>
          <w:lang w:val="uk-UA"/>
        </w:rPr>
        <w:t xml:space="preserve"> Валентина Вікторовна</w:t>
      </w:r>
    </w:p>
    <w:p w:rsidR="009B20ED" w:rsidRDefault="009B20ED" w:rsidP="001A138E">
      <w:pPr>
        <w:ind w:firstLine="2835"/>
        <w:rPr>
          <w:sz w:val="28"/>
          <w:szCs w:val="28"/>
          <w:lang w:val="uk-UA"/>
        </w:rPr>
      </w:pPr>
      <w:r w:rsidRPr="001A138E">
        <w:rPr>
          <w:b/>
          <w:sz w:val="28"/>
          <w:szCs w:val="28"/>
          <w:lang w:val="uk-UA"/>
        </w:rPr>
        <w:t>Литвиненко</w:t>
      </w:r>
      <w:r>
        <w:rPr>
          <w:b/>
          <w:sz w:val="28"/>
          <w:szCs w:val="28"/>
          <w:lang w:val="uk-UA"/>
        </w:rPr>
        <w:t xml:space="preserve"> </w:t>
      </w:r>
      <w:r w:rsidRPr="0063508C">
        <w:rPr>
          <w:sz w:val="28"/>
          <w:szCs w:val="28"/>
          <w:lang w:val="uk-UA"/>
        </w:rPr>
        <w:t>Г</w:t>
      </w:r>
      <w:r>
        <w:rPr>
          <w:sz w:val="28"/>
          <w:szCs w:val="28"/>
          <w:lang w:val="uk-UA"/>
        </w:rPr>
        <w:t>анна Леонідівна</w:t>
      </w:r>
    </w:p>
    <w:p w:rsidR="009B20ED" w:rsidRDefault="009B20ED" w:rsidP="001A138E">
      <w:pPr>
        <w:ind w:firstLine="2835"/>
        <w:rPr>
          <w:sz w:val="28"/>
          <w:szCs w:val="28"/>
          <w:lang w:val="uk-UA"/>
        </w:rPr>
      </w:pPr>
    </w:p>
    <w:p w:rsidR="009B20ED" w:rsidRDefault="009B20ED" w:rsidP="001A138E">
      <w:pPr>
        <w:ind w:firstLine="2835"/>
        <w:rPr>
          <w:sz w:val="28"/>
          <w:szCs w:val="28"/>
          <w:lang w:val="uk-UA"/>
        </w:rPr>
      </w:pPr>
    </w:p>
    <w:p w:rsidR="009B20ED" w:rsidRDefault="009B20ED" w:rsidP="001A138E">
      <w:pPr>
        <w:ind w:firstLine="2835"/>
        <w:rPr>
          <w:sz w:val="28"/>
          <w:szCs w:val="28"/>
          <w:lang w:val="uk-UA"/>
        </w:rPr>
      </w:pPr>
    </w:p>
    <w:p w:rsidR="009B20ED" w:rsidRDefault="009B20ED" w:rsidP="001A138E">
      <w:pPr>
        <w:ind w:firstLine="2835"/>
        <w:rPr>
          <w:sz w:val="28"/>
          <w:szCs w:val="28"/>
          <w:lang w:val="uk-UA"/>
        </w:rPr>
      </w:pPr>
    </w:p>
    <w:p w:rsidR="009B20ED" w:rsidRDefault="009B20ED" w:rsidP="00551918">
      <w:pPr>
        <w:tabs>
          <w:tab w:val="left" w:pos="1560"/>
        </w:tabs>
        <w:ind w:firstLine="851"/>
        <w:jc w:val="center"/>
        <w:rPr>
          <w:b/>
          <w:sz w:val="28"/>
          <w:szCs w:val="28"/>
          <w:lang w:val="uk-UA"/>
        </w:rPr>
      </w:pPr>
      <w:r>
        <w:rPr>
          <w:b/>
          <w:sz w:val="28"/>
          <w:szCs w:val="28"/>
          <w:lang w:val="uk-UA"/>
        </w:rPr>
        <w:t>МЕТОДИ ЛАБОРАТОРНОЇ ДІАГНОСТИКИ</w:t>
      </w:r>
    </w:p>
    <w:p w:rsidR="009B20ED" w:rsidRDefault="009B20ED" w:rsidP="00C56680">
      <w:pPr>
        <w:tabs>
          <w:tab w:val="left" w:pos="1560"/>
        </w:tabs>
        <w:ind w:firstLine="851"/>
        <w:jc w:val="center"/>
        <w:rPr>
          <w:b/>
          <w:sz w:val="28"/>
          <w:szCs w:val="28"/>
          <w:lang w:val="uk-UA"/>
        </w:rPr>
      </w:pPr>
      <w:r>
        <w:rPr>
          <w:b/>
          <w:sz w:val="28"/>
          <w:szCs w:val="28"/>
          <w:lang w:val="uk-UA"/>
        </w:rPr>
        <w:t>СПАДКОВИХ ЗАХВОРЮВАНЬ</w:t>
      </w:r>
    </w:p>
    <w:p w:rsidR="009B20ED" w:rsidRDefault="009B20ED" w:rsidP="00C56680">
      <w:pPr>
        <w:tabs>
          <w:tab w:val="left" w:pos="1560"/>
        </w:tabs>
        <w:ind w:firstLine="851"/>
        <w:jc w:val="center"/>
        <w:rPr>
          <w:b/>
          <w:sz w:val="28"/>
          <w:szCs w:val="28"/>
          <w:lang w:val="uk-UA"/>
        </w:rPr>
      </w:pPr>
    </w:p>
    <w:p w:rsidR="009B20ED" w:rsidRDefault="009B20ED" w:rsidP="00C56680">
      <w:pPr>
        <w:tabs>
          <w:tab w:val="left" w:pos="1560"/>
        </w:tabs>
        <w:ind w:firstLine="851"/>
        <w:jc w:val="center"/>
        <w:rPr>
          <w:b/>
          <w:sz w:val="28"/>
          <w:szCs w:val="28"/>
          <w:lang w:val="uk-UA"/>
        </w:rPr>
      </w:pPr>
    </w:p>
    <w:p w:rsidR="009B20ED" w:rsidRPr="00C56680" w:rsidRDefault="009B20ED" w:rsidP="008348AB">
      <w:pPr>
        <w:tabs>
          <w:tab w:val="left" w:pos="1560"/>
        </w:tabs>
        <w:jc w:val="center"/>
        <w:rPr>
          <w:sz w:val="32"/>
          <w:szCs w:val="32"/>
          <w:lang w:val="uk-UA"/>
        </w:rPr>
      </w:pPr>
      <w:r w:rsidRPr="00C56680">
        <w:rPr>
          <w:sz w:val="32"/>
          <w:szCs w:val="32"/>
          <w:lang w:val="uk-UA"/>
        </w:rPr>
        <w:t>Методичні рекомендації</w:t>
      </w:r>
    </w:p>
    <w:p w:rsidR="009B20ED" w:rsidRDefault="009B20ED" w:rsidP="008348AB">
      <w:pPr>
        <w:tabs>
          <w:tab w:val="left" w:pos="1560"/>
        </w:tabs>
        <w:jc w:val="center"/>
        <w:rPr>
          <w:sz w:val="32"/>
          <w:szCs w:val="32"/>
          <w:lang w:val="uk-UA"/>
        </w:rPr>
      </w:pPr>
      <w:r w:rsidRPr="00C56680">
        <w:rPr>
          <w:sz w:val="32"/>
          <w:szCs w:val="32"/>
          <w:lang w:val="uk-UA"/>
        </w:rPr>
        <w:t>для аудиторної роботи студентів</w:t>
      </w:r>
    </w:p>
    <w:p w:rsidR="009B20ED" w:rsidRDefault="009B20ED" w:rsidP="008348AB">
      <w:pPr>
        <w:tabs>
          <w:tab w:val="left" w:pos="1560"/>
        </w:tabs>
        <w:jc w:val="center"/>
        <w:rPr>
          <w:sz w:val="32"/>
          <w:szCs w:val="32"/>
          <w:lang w:val="uk-UA"/>
        </w:rPr>
      </w:pPr>
    </w:p>
    <w:p w:rsidR="009B20ED" w:rsidRDefault="009B20ED" w:rsidP="008348AB">
      <w:pPr>
        <w:tabs>
          <w:tab w:val="left" w:pos="1560"/>
        </w:tabs>
        <w:jc w:val="center"/>
        <w:rPr>
          <w:sz w:val="32"/>
          <w:szCs w:val="32"/>
          <w:lang w:val="uk-UA"/>
        </w:rPr>
      </w:pPr>
    </w:p>
    <w:p w:rsidR="009B20ED" w:rsidRPr="00C56680" w:rsidRDefault="009B20ED" w:rsidP="008348AB">
      <w:pPr>
        <w:tabs>
          <w:tab w:val="left" w:pos="1560"/>
        </w:tabs>
        <w:jc w:val="center"/>
        <w:rPr>
          <w:i/>
          <w:sz w:val="32"/>
          <w:szCs w:val="32"/>
          <w:lang w:val="uk-UA"/>
        </w:rPr>
      </w:pPr>
      <w:r w:rsidRPr="00C56680">
        <w:rPr>
          <w:i/>
          <w:sz w:val="32"/>
          <w:szCs w:val="32"/>
          <w:lang w:val="uk-UA"/>
        </w:rPr>
        <w:t>За редакцією проф. Е.В. Супрун</w:t>
      </w:r>
    </w:p>
    <w:sectPr w:rsidR="009B20ED" w:rsidRPr="00C56680" w:rsidSect="002A0BEE">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ED" w:rsidRDefault="009B20ED">
      <w:r>
        <w:separator/>
      </w:r>
    </w:p>
  </w:endnote>
  <w:endnote w:type="continuationSeparator" w:id="0">
    <w:p w:rsidR="009B20ED" w:rsidRDefault="009B2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ED" w:rsidRDefault="009B20ED" w:rsidP="0047199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B20ED" w:rsidRPr="00FA1BC1" w:rsidRDefault="009B20ED" w:rsidP="00FA1BC1">
    <w:pPr>
      <w:pStyle w:val="Footer"/>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ED" w:rsidRDefault="009B20ED">
      <w:r>
        <w:separator/>
      </w:r>
    </w:p>
  </w:footnote>
  <w:footnote w:type="continuationSeparator" w:id="0">
    <w:p w:rsidR="009B20ED" w:rsidRDefault="009B2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784"/>
    <w:multiLevelType w:val="hybridMultilevel"/>
    <w:tmpl w:val="C73A7F22"/>
    <w:lvl w:ilvl="0" w:tplc="C3A2C9A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F15BEB"/>
    <w:multiLevelType w:val="singleLevel"/>
    <w:tmpl w:val="1B444D0A"/>
    <w:lvl w:ilvl="0">
      <w:start w:val="1"/>
      <w:numFmt w:val="decimal"/>
      <w:lvlText w:val="%1."/>
      <w:legacy w:legacy="1" w:legacySpace="0" w:legacyIndent="0"/>
      <w:lvlJc w:val="left"/>
      <w:rPr>
        <w:rFonts w:ascii="Times New Roman CYR" w:hAnsi="Times New Roman CYR" w:cs="Times New Roman CYR" w:hint="default"/>
      </w:rPr>
    </w:lvl>
  </w:abstractNum>
  <w:abstractNum w:abstractNumId="2">
    <w:nsid w:val="0D687D26"/>
    <w:multiLevelType w:val="hybridMultilevel"/>
    <w:tmpl w:val="EB0253EC"/>
    <w:lvl w:ilvl="0" w:tplc="9482ECDA">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nsid w:val="160A2ABA"/>
    <w:multiLevelType w:val="hybridMultilevel"/>
    <w:tmpl w:val="AF20D0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C6B6580"/>
    <w:multiLevelType w:val="hybridMultilevel"/>
    <w:tmpl w:val="A67A18A8"/>
    <w:lvl w:ilvl="0" w:tplc="72B85656">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1FFA0305"/>
    <w:multiLevelType w:val="multilevel"/>
    <w:tmpl w:val="FF82B0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02728D1"/>
    <w:multiLevelType w:val="hybridMultilevel"/>
    <w:tmpl w:val="1E08951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nsid w:val="33241F79"/>
    <w:multiLevelType w:val="hybridMultilevel"/>
    <w:tmpl w:val="3D3804FC"/>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nsid w:val="3DD31577"/>
    <w:multiLevelType w:val="hybridMultilevel"/>
    <w:tmpl w:val="32705E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34D326D"/>
    <w:multiLevelType w:val="hybridMultilevel"/>
    <w:tmpl w:val="68D65C12"/>
    <w:lvl w:ilvl="0" w:tplc="0419000F">
      <w:start w:val="1"/>
      <w:numFmt w:val="decimal"/>
      <w:lvlText w:val="%1."/>
      <w:lvlJc w:val="left"/>
      <w:pPr>
        <w:tabs>
          <w:tab w:val="num" w:pos="720"/>
        </w:tabs>
        <w:ind w:left="720" w:hanging="360"/>
      </w:pPr>
      <w:rPr>
        <w:rFonts w:cs="Times New Roman" w:hint="default"/>
      </w:rPr>
    </w:lvl>
    <w:lvl w:ilvl="1" w:tplc="7C5689BA">
      <w:start w:val="2"/>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37B055A"/>
    <w:multiLevelType w:val="hybridMultilevel"/>
    <w:tmpl w:val="1FDCBD56"/>
    <w:lvl w:ilvl="0" w:tplc="0419000B">
      <w:start w:val="1"/>
      <w:numFmt w:val="bullet"/>
      <w:lvlText w:val=""/>
      <w:lvlJc w:val="left"/>
      <w:pPr>
        <w:ind w:left="792" w:hanging="360"/>
      </w:pPr>
      <w:rPr>
        <w:rFonts w:ascii="Wingdings" w:hAnsi="Wingdings"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11">
    <w:nsid w:val="62DC6BEB"/>
    <w:multiLevelType w:val="hybridMultilevel"/>
    <w:tmpl w:val="62C22C0A"/>
    <w:lvl w:ilvl="0" w:tplc="04190011">
      <w:start w:val="1"/>
      <w:numFmt w:val="decimal"/>
      <w:lvlText w:val="%1)"/>
      <w:lvlJc w:val="left"/>
      <w:pPr>
        <w:tabs>
          <w:tab w:val="num" w:pos="720"/>
        </w:tabs>
        <w:ind w:left="720" w:hanging="360"/>
      </w:pPr>
      <w:rPr>
        <w:rFonts w:cs="Times New Roman" w:hint="default"/>
      </w:rPr>
    </w:lvl>
    <w:lvl w:ilvl="1" w:tplc="FF088F9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59A1A38"/>
    <w:multiLevelType w:val="hybridMultilevel"/>
    <w:tmpl w:val="13CA9F4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13">
    <w:nsid w:val="795C1D48"/>
    <w:multiLevelType w:val="multilevel"/>
    <w:tmpl w:val="CDAA9E8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7D6152C3"/>
    <w:multiLevelType w:val="hybridMultilevel"/>
    <w:tmpl w:val="F50A02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12"/>
  </w:num>
  <w:num w:numId="4">
    <w:abstractNumId w:val="5"/>
  </w:num>
  <w:num w:numId="5">
    <w:abstractNumId w:val="13"/>
  </w:num>
  <w:num w:numId="6">
    <w:abstractNumId w:val="11"/>
  </w:num>
  <w:num w:numId="7">
    <w:abstractNumId w:val="9"/>
  </w:num>
  <w:num w:numId="8">
    <w:abstractNumId w:val="4"/>
  </w:num>
  <w:num w:numId="9">
    <w:abstractNumId w:val="2"/>
  </w:num>
  <w:num w:numId="10">
    <w:abstractNumId w:val="7"/>
  </w:num>
  <w:num w:numId="11">
    <w:abstractNumId w:val="6"/>
  </w:num>
  <w:num w:numId="12">
    <w:abstractNumId w:val="1"/>
  </w:num>
  <w:num w:numId="13">
    <w:abstractNumId w:val="1"/>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14">
    <w:abstractNumId w:val="1"/>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15">
    <w:abstractNumId w:val="1"/>
    <w:lvlOverride w:ilvl="0">
      <w:lvl w:ilvl="0">
        <w:start w:val="4"/>
        <w:numFmt w:val="decimal"/>
        <w:lvlText w:val="%1."/>
        <w:legacy w:legacy="1" w:legacySpace="0" w:legacyIndent="0"/>
        <w:lvlJc w:val="left"/>
        <w:rPr>
          <w:rFonts w:ascii="Times New Roman CYR" w:hAnsi="Times New Roman CYR" w:cs="Times New Roman CYR" w:hint="default"/>
        </w:rPr>
      </w:lvl>
    </w:lvlOverride>
  </w:num>
  <w:num w:numId="16">
    <w:abstractNumId w:val="1"/>
    <w:lvlOverride w:ilvl="0">
      <w:lvl w:ilvl="0">
        <w:start w:val="5"/>
        <w:numFmt w:val="decimal"/>
        <w:lvlText w:val="%1."/>
        <w:legacy w:legacy="1" w:legacySpace="0" w:legacyIndent="0"/>
        <w:lvlJc w:val="left"/>
        <w:rPr>
          <w:rFonts w:ascii="Times New Roman CYR" w:hAnsi="Times New Roman CYR" w:cs="Times New Roman CYR" w:hint="default"/>
        </w:rPr>
      </w:lvl>
    </w:lvlOverride>
  </w:num>
  <w:num w:numId="17">
    <w:abstractNumId w:val="3"/>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A04"/>
    <w:rsid w:val="0000315C"/>
    <w:rsid w:val="00004CAD"/>
    <w:rsid w:val="0001244A"/>
    <w:rsid w:val="00016497"/>
    <w:rsid w:val="00017DEF"/>
    <w:rsid w:val="000207C0"/>
    <w:rsid w:val="00021030"/>
    <w:rsid w:val="00021058"/>
    <w:rsid w:val="00023015"/>
    <w:rsid w:val="000240AF"/>
    <w:rsid w:val="00026B53"/>
    <w:rsid w:val="0003312D"/>
    <w:rsid w:val="00033A6C"/>
    <w:rsid w:val="0003403D"/>
    <w:rsid w:val="00036578"/>
    <w:rsid w:val="000376D5"/>
    <w:rsid w:val="000413EA"/>
    <w:rsid w:val="00041A68"/>
    <w:rsid w:val="00041C00"/>
    <w:rsid w:val="000420AF"/>
    <w:rsid w:val="0004256F"/>
    <w:rsid w:val="00042907"/>
    <w:rsid w:val="0004557F"/>
    <w:rsid w:val="00045C05"/>
    <w:rsid w:val="0004616E"/>
    <w:rsid w:val="00046827"/>
    <w:rsid w:val="00050D9F"/>
    <w:rsid w:val="000516A8"/>
    <w:rsid w:val="000522B0"/>
    <w:rsid w:val="0005413C"/>
    <w:rsid w:val="000568C4"/>
    <w:rsid w:val="00056DB4"/>
    <w:rsid w:val="000614B4"/>
    <w:rsid w:val="00064A13"/>
    <w:rsid w:val="00067087"/>
    <w:rsid w:val="000674C1"/>
    <w:rsid w:val="00075424"/>
    <w:rsid w:val="000769B7"/>
    <w:rsid w:val="000828DB"/>
    <w:rsid w:val="00084B7F"/>
    <w:rsid w:val="00086638"/>
    <w:rsid w:val="00087B09"/>
    <w:rsid w:val="00093ED1"/>
    <w:rsid w:val="00097CE0"/>
    <w:rsid w:val="00097D17"/>
    <w:rsid w:val="000A1B84"/>
    <w:rsid w:val="000A1CDE"/>
    <w:rsid w:val="000B2B5E"/>
    <w:rsid w:val="000B2D7A"/>
    <w:rsid w:val="000B5587"/>
    <w:rsid w:val="000B5DA4"/>
    <w:rsid w:val="000B74D3"/>
    <w:rsid w:val="000C585E"/>
    <w:rsid w:val="000D0763"/>
    <w:rsid w:val="000D128C"/>
    <w:rsid w:val="000D3EF4"/>
    <w:rsid w:val="000D4EB3"/>
    <w:rsid w:val="000D5961"/>
    <w:rsid w:val="000D757D"/>
    <w:rsid w:val="000E205F"/>
    <w:rsid w:val="000E2C01"/>
    <w:rsid w:val="000E4155"/>
    <w:rsid w:val="000E42CC"/>
    <w:rsid w:val="000E62EB"/>
    <w:rsid w:val="000E66A4"/>
    <w:rsid w:val="000F2857"/>
    <w:rsid w:val="000F2F72"/>
    <w:rsid w:val="001024D2"/>
    <w:rsid w:val="00104866"/>
    <w:rsid w:val="00104AAE"/>
    <w:rsid w:val="00105426"/>
    <w:rsid w:val="0010662D"/>
    <w:rsid w:val="001076A0"/>
    <w:rsid w:val="00110E91"/>
    <w:rsid w:val="00112418"/>
    <w:rsid w:val="00112567"/>
    <w:rsid w:val="00113321"/>
    <w:rsid w:val="00113D58"/>
    <w:rsid w:val="0011449C"/>
    <w:rsid w:val="00116110"/>
    <w:rsid w:val="0011756B"/>
    <w:rsid w:val="001221F1"/>
    <w:rsid w:val="00125ED2"/>
    <w:rsid w:val="001276AD"/>
    <w:rsid w:val="00130A90"/>
    <w:rsid w:val="001322EE"/>
    <w:rsid w:val="0015083C"/>
    <w:rsid w:val="0015511F"/>
    <w:rsid w:val="0015666D"/>
    <w:rsid w:val="00160074"/>
    <w:rsid w:val="00162B33"/>
    <w:rsid w:val="00163447"/>
    <w:rsid w:val="0016363B"/>
    <w:rsid w:val="001666E2"/>
    <w:rsid w:val="00166883"/>
    <w:rsid w:val="00170D13"/>
    <w:rsid w:val="001724A1"/>
    <w:rsid w:val="00173F57"/>
    <w:rsid w:val="00176479"/>
    <w:rsid w:val="0018093B"/>
    <w:rsid w:val="00181893"/>
    <w:rsid w:val="00184555"/>
    <w:rsid w:val="00190D91"/>
    <w:rsid w:val="001913A5"/>
    <w:rsid w:val="001949D1"/>
    <w:rsid w:val="00194E05"/>
    <w:rsid w:val="001A138E"/>
    <w:rsid w:val="001B3336"/>
    <w:rsid w:val="001B5F41"/>
    <w:rsid w:val="001B6D5E"/>
    <w:rsid w:val="001B77C7"/>
    <w:rsid w:val="001C2740"/>
    <w:rsid w:val="001C3438"/>
    <w:rsid w:val="001C34A2"/>
    <w:rsid w:val="001D1C6E"/>
    <w:rsid w:val="001D2F58"/>
    <w:rsid w:val="001D4093"/>
    <w:rsid w:val="001D4DD3"/>
    <w:rsid w:val="001D650A"/>
    <w:rsid w:val="001E3942"/>
    <w:rsid w:val="001E6F33"/>
    <w:rsid w:val="001E7EFC"/>
    <w:rsid w:val="001F010C"/>
    <w:rsid w:val="001F5E5A"/>
    <w:rsid w:val="0021593C"/>
    <w:rsid w:val="00216CA1"/>
    <w:rsid w:val="002211D5"/>
    <w:rsid w:val="002333AB"/>
    <w:rsid w:val="00240144"/>
    <w:rsid w:val="00240348"/>
    <w:rsid w:val="00241219"/>
    <w:rsid w:val="002427EF"/>
    <w:rsid w:val="002436F0"/>
    <w:rsid w:val="002440AD"/>
    <w:rsid w:val="00251208"/>
    <w:rsid w:val="00255405"/>
    <w:rsid w:val="002564C8"/>
    <w:rsid w:val="002573BE"/>
    <w:rsid w:val="0025760C"/>
    <w:rsid w:val="0026058C"/>
    <w:rsid w:val="00261BC1"/>
    <w:rsid w:val="0026283B"/>
    <w:rsid w:val="002636E2"/>
    <w:rsid w:val="002642B0"/>
    <w:rsid w:val="00266E8D"/>
    <w:rsid w:val="002727E1"/>
    <w:rsid w:val="00273B83"/>
    <w:rsid w:val="0028061F"/>
    <w:rsid w:val="0028107F"/>
    <w:rsid w:val="00282118"/>
    <w:rsid w:val="00283F1F"/>
    <w:rsid w:val="002863D4"/>
    <w:rsid w:val="00287571"/>
    <w:rsid w:val="002902D0"/>
    <w:rsid w:val="002A0BEE"/>
    <w:rsid w:val="002A600B"/>
    <w:rsid w:val="002A640A"/>
    <w:rsid w:val="002B1D49"/>
    <w:rsid w:val="002B3390"/>
    <w:rsid w:val="002B3979"/>
    <w:rsid w:val="002B4252"/>
    <w:rsid w:val="002B575A"/>
    <w:rsid w:val="002B6F30"/>
    <w:rsid w:val="002B7373"/>
    <w:rsid w:val="002B7BF9"/>
    <w:rsid w:val="002C56E5"/>
    <w:rsid w:val="002C68F7"/>
    <w:rsid w:val="002C7032"/>
    <w:rsid w:val="002D1BF8"/>
    <w:rsid w:val="002D5311"/>
    <w:rsid w:val="002D573F"/>
    <w:rsid w:val="002E0B15"/>
    <w:rsid w:val="002E642A"/>
    <w:rsid w:val="002F2457"/>
    <w:rsid w:val="002F2C2A"/>
    <w:rsid w:val="002F41CC"/>
    <w:rsid w:val="00306ED9"/>
    <w:rsid w:val="0031190D"/>
    <w:rsid w:val="0031195C"/>
    <w:rsid w:val="00314CAA"/>
    <w:rsid w:val="00315E06"/>
    <w:rsid w:val="003163E6"/>
    <w:rsid w:val="00316757"/>
    <w:rsid w:val="0032385F"/>
    <w:rsid w:val="00326576"/>
    <w:rsid w:val="00326923"/>
    <w:rsid w:val="00326EB7"/>
    <w:rsid w:val="00331077"/>
    <w:rsid w:val="00332E2F"/>
    <w:rsid w:val="00341D9F"/>
    <w:rsid w:val="00346D48"/>
    <w:rsid w:val="00354DE7"/>
    <w:rsid w:val="00360DA3"/>
    <w:rsid w:val="00364A4E"/>
    <w:rsid w:val="0036547E"/>
    <w:rsid w:val="003677C5"/>
    <w:rsid w:val="003708CB"/>
    <w:rsid w:val="00371099"/>
    <w:rsid w:val="00373C6D"/>
    <w:rsid w:val="003745EA"/>
    <w:rsid w:val="00380E7B"/>
    <w:rsid w:val="00381145"/>
    <w:rsid w:val="00381EFA"/>
    <w:rsid w:val="00382638"/>
    <w:rsid w:val="003843F5"/>
    <w:rsid w:val="00384415"/>
    <w:rsid w:val="00387045"/>
    <w:rsid w:val="00390375"/>
    <w:rsid w:val="00393A8B"/>
    <w:rsid w:val="00393B83"/>
    <w:rsid w:val="003941E7"/>
    <w:rsid w:val="003946A1"/>
    <w:rsid w:val="00396029"/>
    <w:rsid w:val="0039790F"/>
    <w:rsid w:val="003A0F07"/>
    <w:rsid w:val="003A20D1"/>
    <w:rsid w:val="003A29F7"/>
    <w:rsid w:val="003A3553"/>
    <w:rsid w:val="003B0F7D"/>
    <w:rsid w:val="003B1D5F"/>
    <w:rsid w:val="003B5D36"/>
    <w:rsid w:val="003B7E50"/>
    <w:rsid w:val="003C3126"/>
    <w:rsid w:val="003C385E"/>
    <w:rsid w:val="003C73C6"/>
    <w:rsid w:val="003D121C"/>
    <w:rsid w:val="003D1312"/>
    <w:rsid w:val="003D5C72"/>
    <w:rsid w:val="003D67CC"/>
    <w:rsid w:val="003D764A"/>
    <w:rsid w:val="003E5DA0"/>
    <w:rsid w:val="003E6F5F"/>
    <w:rsid w:val="003F0DC4"/>
    <w:rsid w:val="003F0E50"/>
    <w:rsid w:val="003F1ADA"/>
    <w:rsid w:val="003F2289"/>
    <w:rsid w:val="003F3321"/>
    <w:rsid w:val="003F6535"/>
    <w:rsid w:val="003F6B32"/>
    <w:rsid w:val="00401D3D"/>
    <w:rsid w:val="00405462"/>
    <w:rsid w:val="00410E68"/>
    <w:rsid w:val="00410F90"/>
    <w:rsid w:val="004153C1"/>
    <w:rsid w:val="00417B30"/>
    <w:rsid w:val="004368B7"/>
    <w:rsid w:val="00441873"/>
    <w:rsid w:val="004477D2"/>
    <w:rsid w:val="004505A9"/>
    <w:rsid w:val="004513A0"/>
    <w:rsid w:val="00451714"/>
    <w:rsid w:val="00455200"/>
    <w:rsid w:val="00455FB4"/>
    <w:rsid w:val="004560F8"/>
    <w:rsid w:val="00460709"/>
    <w:rsid w:val="00462CAC"/>
    <w:rsid w:val="0046568C"/>
    <w:rsid w:val="00465D7F"/>
    <w:rsid w:val="00466181"/>
    <w:rsid w:val="0046786E"/>
    <w:rsid w:val="004702C3"/>
    <w:rsid w:val="0047199B"/>
    <w:rsid w:val="004756EB"/>
    <w:rsid w:val="0048005F"/>
    <w:rsid w:val="004802FB"/>
    <w:rsid w:val="004824F9"/>
    <w:rsid w:val="004857C6"/>
    <w:rsid w:val="0049099A"/>
    <w:rsid w:val="00492967"/>
    <w:rsid w:val="004A2C91"/>
    <w:rsid w:val="004B4DB5"/>
    <w:rsid w:val="004C14B2"/>
    <w:rsid w:val="004C1584"/>
    <w:rsid w:val="004C2823"/>
    <w:rsid w:val="004C282B"/>
    <w:rsid w:val="004C55CC"/>
    <w:rsid w:val="004C664B"/>
    <w:rsid w:val="004C6882"/>
    <w:rsid w:val="004C7D6C"/>
    <w:rsid w:val="004D1B20"/>
    <w:rsid w:val="004D4B8A"/>
    <w:rsid w:val="004E2739"/>
    <w:rsid w:val="004E2794"/>
    <w:rsid w:val="004E6F87"/>
    <w:rsid w:val="004F0F53"/>
    <w:rsid w:val="004F1E5A"/>
    <w:rsid w:val="004F2731"/>
    <w:rsid w:val="004F28C9"/>
    <w:rsid w:val="004F40E0"/>
    <w:rsid w:val="005024A7"/>
    <w:rsid w:val="005028C5"/>
    <w:rsid w:val="00505FD7"/>
    <w:rsid w:val="0051007A"/>
    <w:rsid w:val="005105B9"/>
    <w:rsid w:val="00511379"/>
    <w:rsid w:val="005144D5"/>
    <w:rsid w:val="005231C1"/>
    <w:rsid w:val="0052717A"/>
    <w:rsid w:val="005300CC"/>
    <w:rsid w:val="0053199C"/>
    <w:rsid w:val="00532FD3"/>
    <w:rsid w:val="00533ECB"/>
    <w:rsid w:val="00544888"/>
    <w:rsid w:val="00545915"/>
    <w:rsid w:val="005504D8"/>
    <w:rsid w:val="00550A04"/>
    <w:rsid w:val="00551918"/>
    <w:rsid w:val="00554BBC"/>
    <w:rsid w:val="005565D0"/>
    <w:rsid w:val="00556A0A"/>
    <w:rsid w:val="005604BE"/>
    <w:rsid w:val="005715B1"/>
    <w:rsid w:val="00571ECA"/>
    <w:rsid w:val="0057382C"/>
    <w:rsid w:val="005748F4"/>
    <w:rsid w:val="00576287"/>
    <w:rsid w:val="005804EE"/>
    <w:rsid w:val="00583184"/>
    <w:rsid w:val="00584932"/>
    <w:rsid w:val="00586A66"/>
    <w:rsid w:val="00586F92"/>
    <w:rsid w:val="00587146"/>
    <w:rsid w:val="005905DC"/>
    <w:rsid w:val="00591D42"/>
    <w:rsid w:val="00592F25"/>
    <w:rsid w:val="00594ADE"/>
    <w:rsid w:val="0059615C"/>
    <w:rsid w:val="005A1FD6"/>
    <w:rsid w:val="005A276D"/>
    <w:rsid w:val="005A7378"/>
    <w:rsid w:val="005B3219"/>
    <w:rsid w:val="005B4CBE"/>
    <w:rsid w:val="005C03BB"/>
    <w:rsid w:val="005C05EA"/>
    <w:rsid w:val="005C0DA6"/>
    <w:rsid w:val="005C6E8E"/>
    <w:rsid w:val="005D1757"/>
    <w:rsid w:val="005D35F0"/>
    <w:rsid w:val="005D499E"/>
    <w:rsid w:val="005D5D77"/>
    <w:rsid w:val="005E1959"/>
    <w:rsid w:val="005E27EC"/>
    <w:rsid w:val="005E435E"/>
    <w:rsid w:val="005E5CDD"/>
    <w:rsid w:val="005F1781"/>
    <w:rsid w:val="005F2B51"/>
    <w:rsid w:val="005F647B"/>
    <w:rsid w:val="00601CEE"/>
    <w:rsid w:val="00607D1C"/>
    <w:rsid w:val="006115E5"/>
    <w:rsid w:val="00614031"/>
    <w:rsid w:val="00624CAB"/>
    <w:rsid w:val="00626925"/>
    <w:rsid w:val="0063508C"/>
    <w:rsid w:val="00636042"/>
    <w:rsid w:val="00640730"/>
    <w:rsid w:val="0064196C"/>
    <w:rsid w:val="0064317D"/>
    <w:rsid w:val="00643628"/>
    <w:rsid w:val="006543F7"/>
    <w:rsid w:val="00656427"/>
    <w:rsid w:val="00656673"/>
    <w:rsid w:val="00657360"/>
    <w:rsid w:val="006573CF"/>
    <w:rsid w:val="006616C3"/>
    <w:rsid w:val="00662301"/>
    <w:rsid w:val="00662359"/>
    <w:rsid w:val="00663A34"/>
    <w:rsid w:val="00670DB1"/>
    <w:rsid w:val="006721BC"/>
    <w:rsid w:val="00672230"/>
    <w:rsid w:val="0067369C"/>
    <w:rsid w:val="00673DDB"/>
    <w:rsid w:val="00676604"/>
    <w:rsid w:val="00681614"/>
    <w:rsid w:val="0068197D"/>
    <w:rsid w:val="00682513"/>
    <w:rsid w:val="00682930"/>
    <w:rsid w:val="006835B6"/>
    <w:rsid w:val="00691BDE"/>
    <w:rsid w:val="006971A8"/>
    <w:rsid w:val="006A18BB"/>
    <w:rsid w:val="006A4255"/>
    <w:rsid w:val="006A5C9F"/>
    <w:rsid w:val="006A629F"/>
    <w:rsid w:val="006A6557"/>
    <w:rsid w:val="006B030C"/>
    <w:rsid w:val="006B200D"/>
    <w:rsid w:val="006C38F9"/>
    <w:rsid w:val="006D317A"/>
    <w:rsid w:val="006D40C5"/>
    <w:rsid w:val="006D4E3B"/>
    <w:rsid w:val="006F043B"/>
    <w:rsid w:val="006F0647"/>
    <w:rsid w:val="006F210D"/>
    <w:rsid w:val="006F3F27"/>
    <w:rsid w:val="006F5FDA"/>
    <w:rsid w:val="006F7BEE"/>
    <w:rsid w:val="00701AD1"/>
    <w:rsid w:val="00704D79"/>
    <w:rsid w:val="0070695C"/>
    <w:rsid w:val="007109B9"/>
    <w:rsid w:val="007122E4"/>
    <w:rsid w:val="007145A4"/>
    <w:rsid w:val="00714630"/>
    <w:rsid w:val="00716AA9"/>
    <w:rsid w:val="00721114"/>
    <w:rsid w:val="00725358"/>
    <w:rsid w:val="00726F78"/>
    <w:rsid w:val="00727ABE"/>
    <w:rsid w:val="00731F05"/>
    <w:rsid w:val="007320B9"/>
    <w:rsid w:val="0073634C"/>
    <w:rsid w:val="00741A55"/>
    <w:rsid w:val="00742443"/>
    <w:rsid w:val="00742EE2"/>
    <w:rsid w:val="00743E44"/>
    <w:rsid w:val="00746B51"/>
    <w:rsid w:val="0074775F"/>
    <w:rsid w:val="00751F28"/>
    <w:rsid w:val="00752988"/>
    <w:rsid w:val="0076332D"/>
    <w:rsid w:val="007653E7"/>
    <w:rsid w:val="007679EC"/>
    <w:rsid w:val="007706AC"/>
    <w:rsid w:val="0077727F"/>
    <w:rsid w:val="00777B57"/>
    <w:rsid w:val="00782A5B"/>
    <w:rsid w:val="00785165"/>
    <w:rsid w:val="007865D4"/>
    <w:rsid w:val="00786865"/>
    <w:rsid w:val="00787BBC"/>
    <w:rsid w:val="00791A51"/>
    <w:rsid w:val="00793316"/>
    <w:rsid w:val="0079480B"/>
    <w:rsid w:val="00794D6A"/>
    <w:rsid w:val="00797812"/>
    <w:rsid w:val="007A128B"/>
    <w:rsid w:val="007A271C"/>
    <w:rsid w:val="007A34EC"/>
    <w:rsid w:val="007A5C1C"/>
    <w:rsid w:val="007A6EAB"/>
    <w:rsid w:val="007B21E6"/>
    <w:rsid w:val="007B276D"/>
    <w:rsid w:val="007B4C30"/>
    <w:rsid w:val="007B5859"/>
    <w:rsid w:val="007B5942"/>
    <w:rsid w:val="007C469A"/>
    <w:rsid w:val="007C6E5A"/>
    <w:rsid w:val="007D0188"/>
    <w:rsid w:val="007D1D6B"/>
    <w:rsid w:val="007D6E94"/>
    <w:rsid w:val="007E03B9"/>
    <w:rsid w:val="007E1856"/>
    <w:rsid w:val="007E44C1"/>
    <w:rsid w:val="007F149E"/>
    <w:rsid w:val="007F2437"/>
    <w:rsid w:val="007F4EB3"/>
    <w:rsid w:val="0080015F"/>
    <w:rsid w:val="008013D3"/>
    <w:rsid w:val="00802F26"/>
    <w:rsid w:val="00803A6D"/>
    <w:rsid w:val="00805087"/>
    <w:rsid w:val="008079CE"/>
    <w:rsid w:val="00812067"/>
    <w:rsid w:val="008135E6"/>
    <w:rsid w:val="00813B9E"/>
    <w:rsid w:val="008213B9"/>
    <w:rsid w:val="00826E7E"/>
    <w:rsid w:val="00830AC2"/>
    <w:rsid w:val="008348AB"/>
    <w:rsid w:val="00834BB8"/>
    <w:rsid w:val="0084686F"/>
    <w:rsid w:val="008474D6"/>
    <w:rsid w:val="00852379"/>
    <w:rsid w:val="008604DA"/>
    <w:rsid w:val="00861F25"/>
    <w:rsid w:val="008621EC"/>
    <w:rsid w:val="0086402D"/>
    <w:rsid w:val="0086529E"/>
    <w:rsid w:val="00870B95"/>
    <w:rsid w:val="008777F6"/>
    <w:rsid w:val="00881C61"/>
    <w:rsid w:val="00887A19"/>
    <w:rsid w:val="00890643"/>
    <w:rsid w:val="0089114C"/>
    <w:rsid w:val="00893121"/>
    <w:rsid w:val="00893A99"/>
    <w:rsid w:val="008943BC"/>
    <w:rsid w:val="008A041B"/>
    <w:rsid w:val="008A22B8"/>
    <w:rsid w:val="008B1ABC"/>
    <w:rsid w:val="008B2DDF"/>
    <w:rsid w:val="008B5003"/>
    <w:rsid w:val="008B5004"/>
    <w:rsid w:val="008C7722"/>
    <w:rsid w:val="008D296C"/>
    <w:rsid w:val="008D4245"/>
    <w:rsid w:val="008D51CA"/>
    <w:rsid w:val="008D7208"/>
    <w:rsid w:val="008E483D"/>
    <w:rsid w:val="008E51BE"/>
    <w:rsid w:val="008F0AAE"/>
    <w:rsid w:val="008F1493"/>
    <w:rsid w:val="008F15AF"/>
    <w:rsid w:val="008F478D"/>
    <w:rsid w:val="008F62B1"/>
    <w:rsid w:val="00900C1E"/>
    <w:rsid w:val="0090110D"/>
    <w:rsid w:val="0090496D"/>
    <w:rsid w:val="00907201"/>
    <w:rsid w:val="0091109B"/>
    <w:rsid w:val="00912F2D"/>
    <w:rsid w:val="009204BB"/>
    <w:rsid w:val="00920E22"/>
    <w:rsid w:val="009326CE"/>
    <w:rsid w:val="009344DA"/>
    <w:rsid w:val="00934D14"/>
    <w:rsid w:val="0093547D"/>
    <w:rsid w:val="00935C62"/>
    <w:rsid w:val="00935D08"/>
    <w:rsid w:val="00942DAA"/>
    <w:rsid w:val="00943830"/>
    <w:rsid w:val="00943CBF"/>
    <w:rsid w:val="00947EA7"/>
    <w:rsid w:val="00950E00"/>
    <w:rsid w:val="00951777"/>
    <w:rsid w:val="00952FA8"/>
    <w:rsid w:val="00953B70"/>
    <w:rsid w:val="00954F25"/>
    <w:rsid w:val="00955CC6"/>
    <w:rsid w:val="009569DE"/>
    <w:rsid w:val="00957B2E"/>
    <w:rsid w:val="009714FB"/>
    <w:rsid w:val="009725A0"/>
    <w:rsid w:val="00982F40"/>
    <w:rsid w:val="0098360D"/>
    <w:rsid w:val="00983D9D"/>
    <w:rsid w:val="00984473"/>
    <w:rsid w:val="0099180E"/>
    <w:rsid w:val="0099258B"/>
    <w:rsid w:val="009933A0"/>
    <w:rsid w:val="0099351B"/>
    <w:rsid w:val="0099572A"/>
    <w:rsid w:val="00995A2B"/>
    <w:rsid w:val="009A06A4"/>
    <w:rsid w:val="009A199C"/>
    <w:rsid w:val="009A2C7D"/>
    <w:rsid w:val="009A3C1F"/>
    <w:rsid w:val="009A72E2"/>
    <w:rsid w:val="009B20ED"/>
    <w:rsid w:val="009B266C"/>
    <w:rsid w:val="009B4961"/>
    <w:rsid w:val="009B5D04"/>
    <w:rsid w:val="009C45D0"/>
    <w:rsid w:val="009D1FA5"/>
    <w:rsid w:val="009D26A8"/>
    <w:rsid w:val="009D4294"/>
    <w:rsid w:val="009D42D5"/>
    <w:rsid w:val="009E351C"/>
    <w:rsid w:val="009E7875"/>
    <w:rsid w:val="009F1948"/>
    <w:rsid w:val="009F2C3B"/>
    <w:rsid w:val="009F3BA9"/>
    <w:rsid w:val="009F778F"/>
    <w:rsid w:val="00A00F24"/>
    <w:rsid w:val="00A014FA"/>
    <w:rsid w:val="00A0536F"/>
    <w:rsid w:val="00A0666E"/>
    <w:rsid w:val="00A100CA"/>
    <w:rsid w:val="00A114F7"/>
    <w:rsid w:val="00A1552E"/>
    <w:rsid w:val="00A16FAC"/>
    <w:rsid w:val="00A17385"/>
    <w:rsid w:val="00A2264F"/>
    <w:rsid w:val="00A243DE"/>
    <w:rsid w:val="00A32388"/>
    <w:rsid w:val="00A35D1A"/>
    <w:rsid w:val="00A430C4"/>
    <w:rsid w:val="00A45264"/>
    <w:rsid w:val="00A46AB2"/>
    <w:rsid w:val="00A522BA"/>
    <w:rsid w:val="00A5275B"/>
    <w:rsid w:val="00A53AD5"/>
    <w:rsid w:val="00A56B79"/>
    <w:rsid w:val="00A57DE6"/>
    <w:rsid w:val="00A667AB"/>
    <w:rsid w:val="00A711EB"/>
    <w:rsid w:val="00A711F4"/>
    <w:rsid w:val="00A717BC"/>
    <w:rsid w:val="00A7257A"/>
    <w:rsid w:val="00A73310"/>
    <w:rsid w:val="00A74578"/>
    <w:rsid w:val="00A74AC2"/>
    <w:rsid w:val="00A75869"/>
    <w:rsid w:val="00A7646A"/>
    <w:rsid w:val="00A76EFD"/>
    <w:rsid w:val="00A84D70"/>
    <w:rsid w:val="00A855E3"/>
    <w:rsid w:val="00A91368"/>
    <w:rsid w:val="00A918DC"/>
    <w:rsid w:val="00A918DF"/>
    <w:rsid w:val="00A931E7"/>
    <w:rsid w:val="00A95D53"/>
    <w:rsid w:val="00A97C4C"/>
    <w:rsid w:val="00AA010A"/>
    <w:rsid w:val="00AA13A1"/>
    <w:rsid w:val="00AA44D3"/>
    <w:rsid w:val="00AA74BA"/>
    <w:rsid w:val="00AB16E4"/>
    <w:rsid w:val="00AB18F9"/>
    <w:rsid w:val="00AC3802"/>
    <w:rsid w:val="00AC3BBF"/>
    <w:rsid w:val="00AC533F"/>
    <w:rsid w:val="00AD4EEF"/>
    <w:rsid w:val="00AD634D"/>
    <w:rsid w:val="00AE3D6B"/>
    <w:rsid w:val="00AF05E8"/>
    <w:rsid w:val="00AF0BC3"/>
    <w:rsid w:val="00AF2649"/>
    <w:rsid w:val="00B0226A"/>
    <w:rsid w:val="00B05B2C"/>
    <w:rsid w:val="00B1259F"/>
    <w:rsid w:val="00B12783"/>
    <w:rsid w:val="00B20EBB"/>
    <w:rsid w:val="00B32F29"/>
    <w:rsid w:val="00B33136"/>
    <w:rsid w:val="00B35F8C"/>
    <w:rsid w:val="00B37E91"/>
    <w:rsid w:val="00B40C0A"/>
    <w:rsid w:val="00B43379"/>
    <w:rsid w:val="00B43B0B"/>
    <w:rsid w:val="00B444FE"/>
    <w:rsid w:val="00B53207"/>
    <w:rsid w:val="00B53911"/>
    <w:rsid w:val="00B5431B"/>
    <w:rsid w:val="00B545CA"/>
    <w:rsid w:val="00B55126"/>
    <w:rsid w:val="00B60D9B"/>
    <w:rsid w:val="00B622EB"/>
    <w:rsid w:val="00B64D3C"/>
    <w:rsid w:val="00B65D6B"/>
    <w:rsid w:val="00B666D3"/>
    <w:rsid w:val="00B6717E"/>
    <w:rsid w:val="00B71652"/>
    <w:rsid w:val="00B74117"/>
    <w:rsid w:val="00B80D15"/>
    <w:rsid w:val="00B8156A"/>
    <w:rsid w:val="00B817EF"/>
    <w:rsid w:val="00B8297F"/>
    <w:rsid w:val="00B831B7"/>
    <w:rsid w:val="00B84999"/>
    <w:rsid w:val="00B859E2"/>
    <w:rsid w:val="00B909F5"/>
    <w:rsid w:val="00B91269"/>
    <w:rsid w:val="00B93FC3"/>
    <w:rsid w:val="00BA0939"/>
    <w:rsid w:val="00BA0C05"/>
    <w:rsid w:val="00BA14A2"/>
    <w:rsid w:val="00BA354D"/>
    <w:rsid w:val="00BA5EBC"/>
    <w:rsid w:val="00BA65C8"/>
    <w:rsid w:val="00BA71E2"/>
    <w:rsid w:val="00BB13B3"/>
    <w:rsid w:val="00BB28BF"/>
    <w:rsid w:val="00BB2C71"/>
    <w:rsid w:val="00BB6086"/>
    <w:rsid w:val="00BC013A"/>
    <w:rsid w:val="00BC4212"/>
    <w:rsid w:val="00BC6925"/>
    <w:rsid w:val="00BC6C89"/>
    <w:rsid w:val="00BC6F3B"/>
    <w:rsid w:val="00BD10E2"/>
    <w:rsid w:val="00BD4DB9"/>
    <w:rsid w:val="00BE6247"/>
    <w:rsid w:val="00BE7154"/>
    <w:rsid w:val="00BF07AF"/>
    <w:rsid w:val="00BF1415"/>
    <w:rsid w:val="00BF438B"/>
    <w:rsid w:val="00BF5E61"/>
    <w:rsid w:val="00C01722"/>
    <w:rsid w:val="00C108D1"/>
    <w:rsid w:val="00C111E7"/>
    <w:rsid w:val="00C11312"/>
    <w:rsid w:val="00C11744"/>
    <w:rsid w:val="00C119D8"/>
    <w:rsid w:val="00C11D41"/>
    <w:rsid w:val="00C15732"/>
    <w:rsid w:val="00C15FF1"/>
    <w:rsid w:val="00C17434"/>
    <w:rsid w:val="00C202CA"/>
    <w:rsid w:val="00C208EA"/>
    <w:rsid w:val="00C211B0"/>
    <w:rsid w:val="00C27C0E"/>
    <w:rsid w:val="00C3100B"/>
    <w:rsid w:val="00C3587A"/>
    <w:rsid w:val="00C43406"/>
    <w:rsid w:val="00C4523D"/>
    <w:rsid w:val="00C4641F"/>
    <w:rsid w:val="00C51BC4"/>
    <w:rsid w:val="00C542D8"/>
    <w:rsid w:val="00C55B89"/>
    <w:rsid w:val="00C56680"/>
    <w:rsid w:val="00C6100C"/>
    <w:rsid w:val="00C62698"/>
    <w:rsid w:val="00C63E08"/>
    <w:rsid w:val="00C65B56"/>
    <w:rsid w:val="00C66ABB"/>
    <w:rsid w:val="00C77C22"/>
    <w:rsid w:val="00C8046D"/>
    <w:rsid w:val="00C824A6"/>
    <w:rsid w:val="00C84DC6"/>
    <w:rsid w:val="00C87518"/>
    <w:rsid w:val="00C94B3A"/>
    <w:rsid w:val="00CA1137"/>
    <w:rsid w:val="00CA19D2"/>
    <w:rsid w:val="00CA3C78"/>
    <w:rsid w:val="00CB1250"/>
    <w:rsid w:val="00CB68E7"/>
    <w:rsid w:val="00CC129B"/>
    <w:rsid w:val="00CD30EF"/>
    <w:rsid w:val="00CD42E9"/>
    <w:rsid w:val="00CD5868"/>
    <w:rsid w:val="00CE0D5B"/>
    <w:rsid w:val="00CE271A"/>
    <w:rsid w:val="00CE639B"/>
    <w:rsid w:val="00CF57E6"/>
    <w:rsid w:val="00D00F9D"/>
    <w:rsid w:val="00D015B3"/>
    <w:rsid w:val="00D03A6B"/>
    <w:rsid w:val="00D16AAA"/>
    <w:rsid w:val="00D1774D"/>
    <w:rsid w:val="00D22A23"/>
    <w:rsid w:val="00D3227F"/>
    <w:rsid w:val="00D35639"/>
    <w:rsid w:val="00D35C2E"/>
    <w:rsid w:val="00D43609"/>
    <w:rsid w:val="00D4627D"/>
    <w:rsid w:val="00D50823"/>
    <w:rsid w:val="00D50A48"/>
    <w:rsid w:val="00D544E8"/>
    <w:rsid w:val="00D547CC"/>
    <w:rsid w:val="00D57191"/>
    <w:rsid w:val="00D60EAD"/>
    <w:rsid w:val="00D62625"/>
    <w:rsid w:val="00D71968"/>
    <w:rsid w:val="00D725AC"/>
    <w:rsid w:val="00D75084"/>
    <w:rsid w:val="00D760BF"/>
    <w:rsid w:val="00D83F49"/>
    <w:rsid w:val="00D84AFC"/>
    <w:rsid w:val="00D867F6"/>
    <w:rsid w:val="00D954BD"/>
    <w:rsid w:val="00D957AB"/>
    <w:rsid w:val="00D9595D"/>
    <w:rsid w:val="00D95FE4"/>
    <w:rsid w:val="00D96739"/>
    <w:rsid w:val="00D977A6"/>
    <w:rsid w:val="00DA07CA"/>
    <w:rsid w:val="00DA1FCC"/>
    <w:rsid w:val="00DA4A10"/>
    <w:rsid w:val="00DA4EB1"/>
    <w:rsid w:val="00DA5B27"/>
    <w:rsid w:val="00DA6B2E"/>
    <w:rsid w:val="00DA7A04"/>
    <w:rsid w:val="00DB3F95"/>
    <w:rsid w:val="00DB46DB"/>
    <w:rsid w:val="00DC3E9A"/>
    <w:rsid w:val="00DC49CF"/>
    <w:rsid w:val="00DC63B8"/>
    <w:rsid w:val="00DD1E35"/>
    <w:rsid w:val="00DD1F74"/>
    <w:rsid w:val="00DE7E6B"/>
    <w:rsid w:val="00DE7EC8"/>
    <w:rsid w:val="00DF1E11"/>
    <w:rsid w:val="00DF6958"/>
    <w:rsid w:val="00DF6C32"/>
    <w:rsid w:val="00E00F95"/>
    <w:rsid w:val="00E106E9"/>
    <w:rsid w:val="00E12128"/>
    <w:rsid w:val="00E152D1"/>
    <w:rsid w:val="00E220F7"/>
    <w:rsid w:val="00E23160"/>
    <w:rsid w:val="00E235EB"/>
    <w:rsid w:val="00E25771"/>
    <w:rsid w:val="00E26000"/>
    <w:rsid w:val="00E266F6"/>
    <w:rsid w:val="00E32BA4"/>
    <w:rsid w:val="00E3368F"/>
    <w:rsid w:val="00E37366"/>
    <w:rsid w:val="00E373B1"/>
    <w:rsid w:val="00E44D29"/>
    <w:rsid w:val="00E455D7"/>
    <w:rsid w:val="00E55B16"/>
    <w:rsid w:val="00E614D3"/>
    <w:rsid w:val="00E622F0"/>
    <w:rsid w:val="00E63658"/>
    <w:rsid w:val="00E661EF"/>
    <w:rsid w:val="00E67400"/>
    <w:rsid w:val="00E723C3"/>
    <w:rsid w:val="00E75A4A"/>
    <w:rsid w:val="00E810F7"/>
    <w:rsid w:val="00E82201"/>
    <w:rsid w:val="00EA1255"/>
    <w:rsid w:val="00EA1A07"/>
    <w:rsid w:val="00EB09CF"/>
    <w:rsid w:val="00EB53AB"/>
    <w:rsid w:val="00EC7190"/>
    <w:rsid w:val="00EC7ADF"/>
    <w:rsid w:val="00ED28F5"/>
    <w:rsid w:val="00ED4790"/>
    <w:rsid w:val="00ED4F2A"/>
    <w:rsid w:val="00ED6C4D"/>
    <w:rsid w:val="00EE01AA"/>
    <w:rsid w:val="00EE09ED"/>
    <w:rsid w:val="00EE1B57"/>
    <w:rsid w:val="00EE5188"/>
    <w:rsid w:val="00EF12E9"/>
    <w:rsid w:val="00EF2F79"/>
    <w:rsid w:val="00F0044B"/>
    <w:rsid w:val="00F06CE6"/>
    <w:rsid w:val="00F07AD1"/>
    <w:rsid w:val="00F07D11"/>
    <w:rsid w:val="00F1063D"/>
    <w:rsid w:val="00F10ED9"/>
    <w:rsid w:val="00F14511"/>
    <w:rsid w:val="00F16AD8"/>
    <w:rsid w:val="00F21D43"/>
    <w:rsid w:val="00F2560C"/>
    <w:rsid w:val="00F2727A"/>
    <w:rsid w:val="00F32ED3"/>
    <w:rsid w:val="00F33DF6"/>
    <w:rsid w:val="00F369A4"/>
    <w:rsid w:val="00F435E0"/>
    <w:rsid w:val="00F5138F"/>
    <w:rsid w:val="00F57504"/>
    <w:rsid w:val="00F61A78"/>
    <w:rsid w:val="00F65E02"/>
    <w:rsid w:val="00F67E74"/>
    <w:rsid w:val="00F77259"/>
    <w:rsid w:val="00F83B14"/>
    <w:rsid w:val="00F83F37"/>
    <w:rsid w:val="00F85F85"/>
    <w:rsid w:val="00F862C2"/>
    <w:rsid w:val="00F86853"/>
    <w:rsid w:val="00F956A9"/>
    <w:rsid w:val="00F9796F"/>
    <w:rsid w:val="00FA1BC1"/>
    <w:rsid w:val="00FA7D79"/>
    <w:rsid w:val="00FB0096"/>
    <w:rsid w:val="00FB184D"/>
    <w:rsid w:val="00FB551F"/>
    <w:rsid w:val="00FB5C29"/>
    <w:rsid w:val="00FB6A02"/>
    <w:rsid w:val="00FC27B7"/>
    <w:rsid w:val="00FC3F0F"/>
    <w:rsid w:val="00FD3EE4"/>
    <w:rsid w:val="00FE07C2"/>
    <w:rsid w:val="00FE2E65"/>
    <w:rsid w:val="00FE5EBE"/>
    <w:rsid w:val="00FE704F"/>
    <w:rsid w:val="00FE79D5"/>
    <w:rsid w:val="00FE7E7F"/>
    <w:rsid w:val="00FF4F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C3"/>
    <w:rPr>
      <w:sz w:val="24"/>
      <w:szCs w:val="24"/>
    </w:rPr>
  </w:style>
  <w:style w:type="paragraph" w:styleId="Heading1">
    <w:name w:val="heading 1"/>
    <w:basedOn w:val="Normal"/>
    <w:next w:val="Normal"/>
    <w:link w:val="Heading1Char"/>
    <w:uiPriority w:val="99"/>
    <w:qFormat/>
    <w:rsid w:val="00C108D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314CAA"/>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314CAA"/>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314CAA"/>
    <w:pPr>
      <w:spacing w:before="100" w:beforeAutospacing="1" w:after="100" w:afterAutospacing="1"/>
      <w:outlineLvl w:val="3"/>
    </w:pPr>
    <w:rPr>
      <w:b/>
      <w:bCs/>
    </w:rPr>
  </w:style>
  <w:style w:type="paragraph" w:styleId="Heading5">
    <w:name w:val="heading 5"/>
    <w:basedOn w:val="Normal"/>
    <w:link w:val="Heading5Char"/>
    <w:uiPriority w:val="99"/>
    <w:qFormat/>
    <w:rsid w:val="00314CAA"/>
    <w:pPr>
      <w:spacing w:before="100" w:beforeAutospacing="1" w:after="100" w:afterAutospacing="1"/>
      <w:outlineLvl w:val="4"/>
    </w:pPr>
    <w:rPr>
      <w:b/>
      <w:bCs/>
      <w:sz w:val="20"/>
      <w:szCs w:val="20"/>
    </w:rPr>
  </w:style>
  <w:style w:type="paragraph" w:styleId="Heading6">
    <w:name w:val="heading 6"/>
    <w:basedOn w:val="Normal"/>
    <w:link w:val="Heading6Char"/>
    <w:uiPriority w:val="99"/>
    <w:qFormat/>
    <w:rsid w:val="00314CAA"/>
    <w:pPr>
      <w:spacing w:before="100" w:beforeAutospacing="1" w:after="100" w:afterAutospacing="1"/>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0D9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60D9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60D9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60D9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60D9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60D9B"/>
    <w:rPr>
      <w:rFonts w:ascii="Calibri" w:hAnsi="Calibri" w:cs="Calibri"/>
      <w:b/>
      <w:bCs/>
    </w:rPr>
  </w:style>
  <w:style w:type="paragraph" w:customStyle="1" w:styleId="Default">
    <w:name w:val="Default"/>
    <w:uiPriority w:val="99"/>
    <w:rsid w:val="00EA1255"/>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682930"/>
    <w:pPr>
      <w:spacing w:line="360" w:lineRule="auto"/>
      <w:ind w:firstLine="540"/>
      <w:jc w:val="both"/>
    </w:pPr>
  </w:style>
  <w:style w:type="character" w:customStyle="1" w:styleId="BodyTextIndent2Char">
    <w:name w:val="Body Text Indent 2 Char"/>
    <w:basedOn w:val="DefaultParagraphFont"/>
    <w:link w:val="BodyTextIndent2"/>
    <w:uiPriority w:val="99"/>
    <w:semiHidden/>
    <w:locked/>
    <w:rsid w:val="00B60D9B"/>
    <w:rPr>
      <w:rFonts w:cs="Times New Roman"/>
      <w:sz w:val="24"/>
      <w:szCs w:val="24"/>
    </w:rPr>
  </w:style>
  <w:style w:type="character" w:customStyle="1" w:styleId="apple-converted-space">
    <w:name w:val="apple-converted-space"/>
    <w:basedOn w:val="DefaultParagraphFont"/>
    <w:uiPriority w:val="99"/>
    <w:rsid w:val="00314CAA"/>
    <w:rPr>
      <w:rFonts w:cs="Times New Roman"/>
    </w:rPr>
  </w:style>
  <w:style w:type="paragraph" w:styleId="NormalWeb">
    <w:name w:val="Normal (Web)"/>
    <w:basedOn w:val="Normal"/>
    <w:uiPriority w:val="99"/>
    <w:rsid w:val="00314CAA"/>
    <w:pPr>
      <w:spacing w:before="100" w:beforeAutospacing="1" w:after="100" w:afterAutospacing="1"/>
    </w:pPr>
  </w:style>
  <w:style w:type="character" w:styleId="Hyperlink">
    <w:name w:val="Hyperlink"/>
    <w:basedOn w:val="DefaultParagraphFont"/>
    <w:uiPriority w:val="99"/>
    <w:rsid w:val="00314CAA"/>
    <w:rPr>
      <w:rFonts w:cs="Times New Roman"/>
      <w:color w:val="0000FF"/>
      <w:u w:val="single"/>
    </w:rPr>
  </w:style>
  <w:style w:type="table" w:styleId="TableGrid">
    <w:name w:val="Table Grid"/>
    <w:basedOn w:val="TableNormal"/>
    <w:uiPriority w:val="99"/>
    <w:rsid w:val="009344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B43379"/>
    <w:pPr>
      <w:spacing w:line="360" w:lineRule="auto"/>
      <w:jc w:val="center"/>
    </w:pPr>
    <w:rPr>
      <w:b/>
      <w:bCs/>
      <w:sz w:val="28"/>
      <w:szCs w:val="28"/>
      <w:lang w:val="uk-UA"/>
    </w:rPr>
  </w:style>
  <w:style w:type="character" w:customStyle="1" w:styleId="TitleChar">
    <w:name w:val="Title Char"/>
    <w:basedOn w:val="DefaultParagraphFont"/>
    <w:link w:val="Title"/>
    <w:uiPriority w:val="99"/>
    <w:locked/>
    <w:rsid w:val="00950E00"/>
    <w:rPr>
      <w:rFonts w:cs="Times New Roman"/>
      <w:b/>
      <w:bCs/>
      <w:sz w:val="28"/>
      <w:szCs w:val="28"/>
      <w:lang w:val="uk-UA" w:eastAsia="ru-RU"/>
    </w:rPr>
  </w:style>
  <w:style w:type="paragraph" w:styleId="BodyText">
    <w:name w:val="Body Text"/>
    <w:basedOn w:val="Normal"/>
    <w:link w:val="BodyTextChar"/>
    <w:uiPriority w:val="99"/>
    <w:rsid w:val="00C108D1"/>
    <w:pPr>
      <w:spacing w:after="120"/>
    </w:pPr>
  </w:style>
  <w:style w:type="character" w:customStyle="1" w:styleId="BodyTextChar">
    <w:name w:val="Body Text Char"/>
    <w:basedOn w:val="DefaultParagraphFont"/>
    <w:link w:val="BodyText"/>
    <w:uiPriority w:val="99"/>
    <w:semiHidden/>
    <w:locked/>
    <w:rsid w:val="00B60D9B"/>
    <w:rPr>
      <w:rFonts w:cs="Times New Roman"/>
      <w:sz w:val="24"/>
      <w:szCs w:val="24"/>
    </w:rPr>
  </w:style>
  <w:style w:type="paragraph" w:styleId="BodyText2">
    <w:name w:val="Body Text 2"/>
    <w:basedOn w:val="Normal"/>
    <w:link w:val="BodyText2Char"/>
    <w:uiPriority w:val="99"/>
    <w:rsid w:val="00C108D1"/>
    <w:pPr>
      <w:spacing w:after="120" w:line="480" w:lineRule="auto"/>
    </w:pPr>
  </w:style>
  <w:style w:type="character" w:customStyle="1" w:styleId="BodyText2Char">
    <w:name w:val="Body Text 2 Char"/>
    <w:basedOn w:val="DefaultParagraphFont"/>
    <w:link w:val="BodyText2"/>
    <w:uiPriority w:val="99"/>
    <w:semiHidden/>
    <w:locked/>
    <w:rsid w:val="00B60D9B"/>
    <w:rPr>
      <w:rFonts w:cs="Times New Roman"/>
      <w:sz w:val="24"/>
      <w:szCs w:val="24"/>
    </w:rPr>
  </w:style>
  <w:style w:type="paragraph" w:styleId="BodyText3">
    <w:name w:val="Body Text 3"/>
    <w:basedOn w:val="Normal"/>
    <w:link w:val="BodyText3Char"/>
    <w:uiPriority w:val="99"/>
    <w:rsid w:val="00C108D1"/>
    <w:pPr>
      <w:spacing w:after="120"/>
    </w:pPr>
    <w:rPr>
      <w:sz w:val="16"/>
      <w:szCs w:val="16"/>
    </w:rPr>
  </w:style>
  <w:style w:type="character" w:customStyle="1" w:styleId="BodyText3Char">
    <w:name w:val="Body Text 3 Char"/>
    <w:basedOn w:val="DefaultParagraphFont"/>
    <w:link w:val="BodyText3"/>
    <w:uiPriority w:val="99"/>
    <w:semiHidden/>
    <w:locked/>
    <w:rsid w:val="00B60D9B"/>
    <w:rPr>
      <w:rFonts w:cs="Times New Roman"/>
      <w:sz w:val="16"/>
      <w:szCs w:val="16"/>
    </w:rPr>
  </w:style>
  <w:style w:type="paragraph" w:styleId="BodyTextIndent3">
    <w:name w:val="Body Text Indent 3"/>
    <w:basedOn w:val="Normal"/>
    <w:link w:val="BodyTextIndent3Char"/>
    <w:uiPriority w:val="99"/>
    <w:rsid w:val="00341D9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60D9B"/>
    <w:rPr>
      <w:rFonts w:cs="Times New Roman"/>
      <w:sz w:val="16"/>
      <w:szCs w:val="16"/>
    </w:rPr>
  </w:style>
  <w:style w:type="paragraph" w:styleId="Footer">
    <w:name w:val="footer"/>
    <w:basedOn w:val="Normal"/>
    <w:link w:val="FooterChar"/>
    <w:uiPriority w:val="99"/>
    <w:rsid w:val="00A918DF"/>
    <w:pPr>
      <w:tabs>
        <w:tab w:val="center" w:pos="4677"/>
        <w:tab w:val="right" w:pos="9355"/>
      </w:tabs>
    </w:pPr>
  </w:style>
  <w:style w:type="character" w:customStyle="1" w:styleId="FooterChar">
    <w:name w:val="Footer Char"/>
    <w:basedOn w:val="DefaultParagraphFont"/>
    <w:link w:val="Footer"/>
    <w:uiPriority w:val="99"/>
    <w:semiHidden/>
    <w:locked/>
    <w:rsid w:val="00B60D9B"/>
    <w:rPr>
      <w:rFonts w:cs="Times New Roman"/>
      <w:sz w:val="24"/>
      <w:szCs w:val="24"/>
    </w:rPr>
  </w:style>
  <w:style w:type="character" w:styleId="PageNumber">
    <w:name w:val="page number"/>
    <w:basedOn w:val="DefaultParagraphFont"/>
    <w:uiPriority w:val="99"/>
    <w:rsid w:val="00A918DF"/>
    <w:rPr>
      <w:rFonts w:cs="Times New Roman"/>
    </w:rPr>
  </w:style>
  <w:style w:type="paragraph" w:styleId="Header">
    <w:name w:val="header"/>
    <w:basedOn w:val="Normal"/>
    <w:link w:val="HeaderChar"/>
    <w:uiPriority w:val="99"/>
    <w:rsid w:val="00FA1BC1"/>
    <w:pPr>
      <w:tabs>
        <w:tab w:val="center" w:pos="4677"/>
        <w:tab w:val="right" w:pos="9355"/>
      </w:tabs>
    </w:pPr>
    <w:rPr>
      <w:lang w:eastAsia="ko-KR"/>
    </w:rPr>
  </w:style>
  <w:style w:type="character" w:customStyle="1" w:styleId="HeaderChar">
    <w:name w:val="Header Char"/>
    <w:basedOn w:val="DefaultParagraphFont"/>
    <w:link w:val="Header"/>
    <w:uiPriority w:val="99"/>
    <w:locked/>
    <w:rsid w:val="002E642A"/>
    <w:rPr>
      <w:rFonts w:cs="Times New Roman"/>
      <w:sz w:val="24"/>
      <w:szCs w:val="24"/>
    </w:rPr>
  </w:style>
  <w:style w:type="paragraph" w:customStyle="1" w:styleId="a">
    <w:name w:val="Краткий обратный адрес"/>
    <w:basedOn w:val="Normal"/>
    <w:uiPriority w:val="99"/>
    <w:rsid w:val="00624CAB"/>
    <w:rPr>
      <w:sz w:val="28"/>
      <w:szCs w:val="28"/>
    </w:rPr>
  </w:style>
  <w:style w:type="paragraph" w:customStyle="1" w:styleId="FR2">
    <w:name w:val="FR2"/>
    <w:uiPriority w:val="99"/>
    <w:rsid w:val="002E642A"/>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xfm94585610">
    <w:name w:val="xfm_94585610"/>
    <w:basedOn w:val="DefaultParagraphFont"/>
    <w:uiPriority w:val="99"/>
    <w:rsid w:val="00B80D15"/>
    <w:rPr>
      <w:rFonts w:cs="Times New Roman"/>
    </w:rPr>
  </w:style>
  <w:style w:type="character" w:customStyle="1" w:styleId="hps">
    <w:name w:val="hps"/>
    <w:basedOn w:val="DefaultParagraphFont"/>
    <w:uiPriority w:val="99"/>
    <w:rsid w:val="007145A4"/>
    <w:rPr>
      <w:rFonts w:cs="Times New Roman"/>
    </w:rPr>
  </w:style>
  <w:style w:type="character" w:customStyle="1" w:styleId="hpsatn">
    <w:name w:val="hps atn"/>
    <w:basedOn w:val="DefaultParagraphFont"/>
    <w:uiPriority w:val="99"/>
    <w:rsid w:val="007145A4"/>
    <w:rPr>
      <w:rFonts w:cs="Times New Roman"/>
    </w:rPr>
  </w:style>
  <w:style w:type="paragraph" w:styleId="BalloonText">
    <w:name w:val="Balloon Text"/>
    <w:basedOn w:val="Normal"/>
    <w:link w:val="BalloonTextChar"/>
    <w:uiPriority w:val="99"/>
    <w:semiHidden/>
    <w:rsid w:val="000B2B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D9B"/>
    <w:rPr>
      <w:rFonts w:cs="Times New Roman"/>
      <w:sz w:val="2"/>
      <w:szCs w:val="2"/>
    </w:rPr>
  </w:style>
  <w:style w:type="character" w:customStyle="1" w:styleId="2">
    <w:name w:val="Основной текст (2)_"/>
    <w:basedOn w:val="DefaultParagraphFont"/>
    <w:link w:val="20"/>
    <w:uiPriority w:val="99"/>
    <w:locked/>
    <w:rsid w:val="003D764A"/>
    <w:rPr>
      <w:rFonts w:cs="Times New Roman"/>
    </w:rPr>
  </w:style>
  <w:style w:type="character" w:customStyle="1" w:styleId="214pt">
    <w:name w:val="Основной текст (2) + 14 pt"/>
    <w:aliases w:val="Полужирный"/>
    <w:basedOn w:val="2"/>
    <w:uiPriority w:val="99"/>
    <w:rsid w:val="003D764A"/>
    <w:rPr>
      <w:b/>
      <w:bCs/>
      <w:sz w:val="28"/>
      <w:szCs w:val="28"/>
    </w:rPr>
  </w:style>
  <w:style w:type="paragraph" w:customStyle="1" w:styleId="20">
    <w:name w:val="Основной текст (2)"/>
    <w:basedOn w:val="Normal"/>
    <w:link w:val="2"/>
    <w:uiPriority w:val="99"/>
    <w:rsid w:val="003D764A"/>
    <w:pPr>
      <w:widowControl w:val="0"/>
      <w:shd w:val="clear" w:color="auto" w:fill="FFFFFF"/>
      <w:spacing w:before="1020" w:line="436" w:lineRule="exact"/>
      <w:ind w:firstLine="600"/>
      <w:jc w:val="both"/>
    </w:pPr>
    <w:rPr>
      <w:sz w:val="20"/>
      <w:szCs w:val="20"/>
    </w:rPr>
  </w:style>
  <w:style w:type="character" w:styleId="PlaceholderText">
    <w:name w:val="Placeholder Text"/>
    <w:basedOn w:val="DefaultParagraphFont"/>
    <w:uiPriority w:val="99"/>
    <w:semiHidden/>
    <w:rsid w:val="00A014FA"/>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396</TotalTime>
  <Pages>23</Pages>
  <Words>5292</Words>
  <Characters>30169</Characters>
  <Application>Microsoft Office Outlook</Application>
  <DocSecurity>0</DocSecurity>
  <Lines>0</Lines>
  <Paragraphs>0</Paragraphs>
  <ScaleCrop>false</ScaleCrop>
  <Company>SOFTxp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SPEEDxp</dc:creator>
  <cp:keywords/>
  <dc:description/>
  <cp:lastModifiedBy>Your User Name</cp:lastModifiedBy>
  <cp:revision>117</cp:revision>
  <cp:lastPrinted>2016-10-21T06:47:00Z</cp:lastPrinted>
  <dcterms:created xsi:type="dcterms:W3CDTF">2016-06-01T17:41:00Z</dcterms:created>
  <dcterms:modified xsi:type="dcterms:W3CDTF">2016-10-21T06:48:00Z</dcterms:modified>
</cp:coreProperties>
</file>