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02" w:rsidRPr="004A1447" w:rsidRDefault="00C93B3F" w:rsidP="00C93B3F">
      <w:pPr>
        <w:jc w:val="center"/>
        <w:rPr>
          <w:rFonts w:ascii="Times New Roman" w:hAnsi="Times New Roman" w:cs="Times New Roman"/>
          <w:b/>
          <w:sz w:val="24"/>
          <w:szCs w:val="24"/>
          <w:lang w:val="ru-RU"/>
        </w:rPr>
      </w:pPr>
      <w:proofErr w:type="spellStart"/>
      <w:r w:rsidRPr="004A1447">
        <w:rPr>
          <w:rFonts w:ascii="Times New Roman" w:hAnsi="Times New Roman" w:cs="Times New Roman"/>
          <w:b/>
          <w:sz w:val="24"/>
          <w:szCs w:val="24"/>
          <w:lang w:val="ru-RU"/>
        </w:rPr>
        <w:t>Методичні</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рекомендації</w:t>
      </w:r>
      <w:proofErr w:type="spellEnd"/>
      <w:r w:rsidRPr="004A1447">
        <w:rPr>
          <w:rFonts w:ascii="Times New Roman" w:hAnsi="Times New Roman" w:cs="Times New Roman"/>
          <w:b/>
          <w:sz w:val="24"/>
          <w:szCs w:val="24"/>
          <w:lang w:val="ru-RU"/>
        </w:rPr>
        <w:t xml:space="preserve"> до </w:t>
      </w:r>
      <w:proofErr w:type="spellStart"/>
      <w:r w:rsidRPr="004A1447">
        <w:rPr>
          <w:rFonts w:ascii="Times New Roman" w:hAnsi="Times New Roman" w:cs="Times New Roman"/>
          <w:b/>
          <w:sz w:val="24"/>
          <w:szCs w:val="24"/>
          <w:lang w:val="ru-RU"/>
        </w:rPr>
        <w:t>заняття</w:t>
      </w:r>
      <w:proofErr w:type="spellEnd"/>
      <w:r w:rsidRPr="004A1447">
        <w:rPr>
          <w:rFonts w:ascii="Times New Roman" w:hAnsi="Times New Roman" w:cs="Times New Roman"/>
          <w:b/>
          <w:sz w:val="24"/>
          <w:szCs w:val="24"/>
          <w:lang w:val="ru-RU"/>
        </w:rPr>
        <w:t xml:space="preserve"> № 1</w:t>
      </w:r>
    </w:p>
    <w:p w:rsidR="00C93B3F" w:rsidRPr="004A1447" w:rsidRDefault="00C93B3F" w:rsidP="00C93B3F">
      <w:pPr>
        <w:jc w:val="center"/>
        <w:rPr>
          <w:rFonts w:ascii="Times New Roman" w:hAnsi="Times New Roman" w:cs="Times New Roman"/>
          <w:b/>
          <w:sz w:val="24"/>
          <w:szCs w:val="24"/>
          <w:lang w:val="ru-RU"/>
        </w:rPr>
      </w:pPr>
      <w:proofErr w:type="spellStart"/>
      <w:r w:rsidRPr="004A1447">
        <w:rPr>
          <w:rFonts w:ascii="Times New Roman" w:hAnsi="Times New Roman" w:cs="Times New Roman"/>
          <w:b/>
          <w:sz w:val="24"/>
          <w:szCs w:val="24"/>
          <w:lang w:val="ru-RU"/>
        </w:rPr>
        <w:t>Спеціальність</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Лабораторна</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діагностика</w:t>
      </w:r>
      <w:proofErr w:type="spellEnd"/>
      <w:r w:rsidRPr="004A1447">
        <w:rPr>
          <w:rFonts w:ascii="Times New Roman" w:hAnsi="Times New Roman" w:cs="Times New Roman"/>
          <w:b/>
          <w:sz w:val="24"/>
          <w:szCs w:val="24"/>
          <w:lang w:val="ru-RU"/>
        </w:rPr>
        <w:t>»</w:t>
      </w:r>
    </w:p>
    <w:p w:rsidR="00C93B3F" w:rsidRPr="004A1447" w:rsidRDefault="00C93B3F" w:rsidP="00C93B3F">
      <w:pPr>
        <w:jc w:val="center"/>
        <w:rPr>
          <w:rFonts w:ascii="Times New Roman" w:hAnsi="Times New Roman" w:cs="Times New Roman"/>
          <w:b/>
          <w:sz w:val="24"/>
          <w:szCs w:val="24"/>
          <w:lang w:val="ru-RU"/>
        </w:rPr>
      </w:pPr>
      <w:proofErr w:type="spellStart"/>
      <w:r w:rsidRPr="004A1447">
        <w:rPr>
          <w:rFonts w:ascii="Times New Roman" w:hAnsi="Times New Roman" w:cs="Times New Roman"/>
          <w:b/>
          <w:sz w:val="24"/>
          <w:szCs w:val="24"/>
          <w:lang w:val="ru-RU"/>
        </w:rPr>
        <w:t>Дисципліна</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Ендокринологія</w:t>
      </w:r>
      <w:proofErr w:type="spellEnd"/>
      <w:r w:rsidRPr="004A1447">
        <w:rPr>
          <w:rFonts w:ascii="Times New Roman" w:hAnsi="Times New Roman" w:cs="Times New Roman"/>
          <w:b/>
          <w:sz w:val="24"/>
          <w:szCs w:val="24"/>
          <w:lang w:val="ru-RU"/>
        </w:rPr>
        <w:t>»</w:t>
      </w:r>
    </w:p>
    <w:p w:rsidR="00C93B3F" w:rsidRPr="004A1447" w:rsidRDefault="00C93B3F" w:rsidP="00C93B3F">
      <w:pPr>
        <w:jc w:val="center"/>
        <w:rPr>
          <w:rFonts w:ascii="Times New Roman" w:hAnsi="Times New Roman" w:cs="Times New Roman"/>
          <w:b/>
          <w:sz w:val="24"/>
          <w:szCs w:val="24"/>
          <w:lang w:val="ru-RU"/>
        </w:rPr>
      </w:pPr>
      <w:r w:rsidRPr="004A1447">
        <w:rPr>
          <w:rFonts w:ascii="Times New Roman" w:hAnsi="Times New Roman" w:cs="Times New Roman"/>
          <w:b/>
          <w:sz w:val="24"/>
          <w:szCs w:val="24"/>
          <w:lang w:val="ru-RU"/>
        </w:rPr>
        <w:t xml:space="preserve">Тема: </w:t>
      </w:r>
      <w:proofErr w:type="spellStart"/>
      <w:r w:rsidRPr="004A1447">
        <w:rPr>
          <w:rFonts w:ascii="Times New Roman" w:hAnsi="Times New Roman" w:cs="Times New Roman"/>
          <w:b/>
          <w:sz w:val="24"/>
          <w:szCs w:val="24"/>
          <w:lang w:val="ru-RU"/>
        </w:rPr>
        <w:t>Ендокринологія</w:t>
      </w:r>
      <w:proofErr w:type="spellEnd"/>
      <w:r w:rsidRPr="004A1447">
        <w:rPr>
          <w:rFonts w:ascii="Times New Roman" w:hAnsi="Times New Roman" w:cs="Times New Roman"/>
          <w:b/>
          <w:sz w:val="24"/>
          <w:szCs w:val="24"/>
          <w:lang w:val="ru-RU"/>
        </w:rPr>
        <w:t xml:space="preserve"> як наука. </w:t>
      </w:r>
      <w:proofErr w:type="spellStart"/>
      <w:r w:rsidRPr="004A1447">
        <w:rPr>
          <w:rFonts w:ascii="Times New Roman" w:hAnsi="Times New Roman" w:cs="Times New Roman"/>
          <w:b/>
          <w:sz w:val="24"/>
          <w:szCs w:val="24"/>
          <w:lang w:val="ru-RU"/>
        </w:rPr>
        <w:t>Особливості</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функціонування</w:t>
      </w:r>
      <w:proofErr w:type="spellEnd"/>
      <w:r w:rsidRPr="004A1447">
        <w:rPr>
          <w:rFonts w:ascii="Times New Roman" w:hAnsi="Times New Roman" w:cs="Times New Roman"/>
          <w:b/>
          <w:sz w:val="24"/>
          <w:szCs w:val="24"/>
          <w:lang w:val="ru-RU"/>
        </w:rPr>
        <w:t xml:space="preserve"> та </w:t>
      </w:r>
      <w:proofErr w:type="spellStart"/>
      <w:r w:rsidRPr="004A1447">
        <w:rPr>
          <w:rFonts w:ascii="Times New Roman" w:hAnsi="Times New Roman" w:cs="Times New Roman"/>
          <w:b/>
          <w:sz w:val="24"/>
          <w:szCs w:val="24"/>
          <w:lang w:val="ru-RU"/>
        </w:rPr>
        <w:t>регуляції</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ендокринної</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системи</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Клінічна</w:t>
      </w:r>
      <w:proofErr w:type="spellEnd"/>
      <w:r w:rsidRPr="004A1447">
        <w:rPr>
          <w:rFonts w:ascii="Times New Roman" w:hAnsi="Times New Roman" w:cs="Times New Roman"/>
          <w:b/>
          <w:sz w:val="24"/>
          <w:szCs w:val="24"/>
          <w:lang w:val="ru-RU"/>
        </w:rPr>
        <w:t xml:space="preserve"> і </w:t>
      </w:r>
      <w:proofErr w:type="spellStart"/>
      <w:r w:rsidRPr="004A1447">
        <w:rPr>
          <w:rFonts w:ascii="Times New Roman" w:hAnsi="Times New Roman" w:cs="Times New Roman"/>
          <w:b/>
          <w:sz w:val="24"/>
          <w:szCs w:val="24"/>
          <w:lang w:val="ru-RU"/>
        </w:rPr>
        <w:t>лабораторна</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оцінка</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ендокринних</w:t>
      </w:r>
      <w:proofErr w:type="spellEnd"/>
      <w:r w:rsidRPr="004A1447">
        <w:rPr>
          <w:rFonts w:ascii="Times New Roman" w:hAnsi="Times New Roman" w:cs="Times New Roman"/>
          <w:b/>
          <w:sz w:val="24"/>
          <w:szCs w:val="24"/>
          <w:lang w:val="ru-RU"/>
        </w:rPr>
        <w:t xml:space="preserve"> </w:t>
      </w:r>
      <w:proofErr w:type="spellStart"/>
      <w:r w:rsidRPr="004A1447">
        <w:rPr>
          <w:rFonts w:ascii="Times New Roman" w:hAnsi="Times New Roman" w:cs="Times New Roman"/>
          <w:b/>
          <w:sz w:val="24"/>
          <w:szCs w:val="24"/>
          <w:lang w:val="ru-RU"/>
        </w:rPr>
        <w:t>порушень</w:t>
      </w:r>
      <w:proofErr w:type="spellEnd"/>
    </w:p>
    <w:p w:rsidR="00C93B3F" w:rsidRPr="004A1447" w:rsidRDefault="00C93B3F">
      <w:pPr>
        <w:rPr>
          <w:rFonts w:ascii="Times New Roman" w:hAnsi="Times New Roman" w:cs="Times New Roman"/>
          <w:sz w:val="24"/>
          <w:szCs w:val="24"/>
          <w:lang w:val="ru-RU"/>
        </w:rPr>
      </w:pP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b/>
          <w:sz w:val="24"/>
          <w:szCs w:val="24"/>
        </w:rPr>
        <w:t>Ендокринологія</w:t>
      </w:r>
      <w:r w:rsidRPr="004A1447">
        <w:rPr>
          <w:rFonts w:ascii="Times New Roman" w:hAnsi="Times New Roman" w:cs="Times New Roman"/>
          <w:sz w:val="24"/>
          <w:szCs w:val="24"/>
        </w:rPr>
        <w:t xml:space="preserve"> (від грецького </w:t>
      </w:r>
      <w:proofErr w:type="spellStart"/>
      <w:r w:rsidRPr="004A1447">
        <w:rPr>
          <w:rFonts w:ascii="Times New Roman" w:hAnsi="Times New Roman" w:cs="Times New Roman"/>
          <w:sz w:val="24"/>
          <w:szCs w:val="24"/>
          <w:lang w:val="en-US"/>
        </w:rPr>
        <w:t>endon</w:t>
      </w:r>
      <w:proofErr w:type="spellEnd"/>
      <w:r w:rsidRPr="004A1447">
        <w:rPr>
          <w:rFonts w:ascii="Times New Roman" w:hAnsi="Times New Roman" w:cs="Times New Roman"/>
          <w:sz w:val="24"/>
          <w:szCs w:val="24"/>
        </w:rPr>
        <w:t xml:space="preserve"> — всередині, </w:t>
      </w:r>
      <w:proofErr w:type="spellStart"/>
      <w:r w:rsidRPr="004A1447">
        <w:rPr>
          <w:rFonts w:ascii="Times New Roman" w:hAnsi="Times New Roman" w:cs="Times New Roman"/>
          <w:sz w:val="24"/>
          <w:szCs w:val="24"/>
          <w:lang w:val="en-US"/>
        </w:rPr>
        <w:t>krino</w:t>
      </w:r>
      <w:proofErr w:type="spellEnd"/>
      <w:r w:rsidRPr="004A1447">
        <w:rPr>
          <w:rFonts w:ascii="Times New Roman" w:hAnsi="Times New Roman" w:cs="Times New Roman"/>
          <w:sz w:val="24"/>
          <w:szCs w:val="24"/>
        </w:rPr>
        <w:t xml:space="preserve"> — виділяти, </w:t>
      </w:r>
      <w:r w:rsidRPr="004A1447">
        <w:rPr>
          <w:rFonts w:ascii="Times New Roman" w:hAnsi="Times New Roman" w:cs="Times New Roman"/>
          <w:sz w:val="24"/>
          <w:szCs w:val="24"/>
          <w:lang w:val="en-US"/>
        </w:rPr>
        <w:t>logos</w:t>
      </w:r>
      <w:r w:rsidRPr="004A1447">
        <w:rPr>
          <w:rFonts w:ascii="Times New Roman" w:hAnsi="Times New Roman" w:cs="Times New Roman"/>
          <w:sz w:val="24"/>
          <w:szCs w:val="24"/>
        </w:rPr>
        <w:t xml:space="preserve"> — вчення) — наука, яка вивчає розвиток, будову та функції залоз внутрішньої секреції, а також біосинтез, механізм дії та обміну гормонів в організмі, секрецію гормонів в нормі та при порушенні функції ендокринних залоз, і виникаючі при цьому ендокринні захворювання.</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Ендокринологія є комплексною наукою, яка включає морфологію, фізіологію і патофізіологію, хімію, біохімію, імунохімію гормонів, генетику, імуногенетику, молекулярну біологію, отримання гормонів та їх аналогів, їхнє використання як при ендокринних, так і при інших захворюваннях. Наразі практично немає клінічних дисциплін, які б не використовували прямо або опосередковано дані, отримані в області ендокринології.</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Залози внутрішньої секреції продукують та виділяють у кров гормони (від грецького </w:t>
      </w:r>
      <w:proofErr w:type="spellStart"/>
      <w:r w:rsidRPr="004A1447">
        <w:rPr>
          <w:rFonts w:ascii="Times New Roman" w:hAnsi="Times New Roman" w:cs="Times New Roman"/>
          <w:sz w:val="24"/>
          <w:szCs w:val="24"/>
          <w:lang w:val="en-US"/>
        </w:rPr>
        <w:t>hormaino</w:t>
      </w:r>
      <w:proofErr w:type="spellEnd"/>
      <w:r w:rsidRPr="004A1447">
        <w:rPr>
          <w:rFonts w:ascii="Times New Roman" w:hAnsi="Times New Roman" w:cs="Times New Roman"/>
          <w:sz w:val="24"/>
          <w:szCs w:val="24"/>
        </w:rPr>
        <w:t xml:space="preserve"> — призводити до руху, </w:t>
      </w:r>
      <w:r w:rsidRPr="004A1447">
        <w:rPr>
          <w:rStyle w:val="hps"/>
          <w:rFonts w:ascii="Times New Roman" w:hAnsi="Times New Roman" w:cs="Times New Roman"/>
          <w:sz w:val="24"/>
          <w:szCs w:val="24"/>
        </w:rPr>
        <w:t>спонукати</w:t>
      </w:r>
      <w:r w:rsidRPr="004A1447">
        <w:rPr>
          <w:rFonts w:ascii="Times New Roman" w:hAnsi="Times New Roman" w:cs="Times New Roman"/>
          <w:sz w:val="24"/>
          <w:szCs w:val="24"/>
        </w:rPr>
        <w:t>), які впливають на обмін речовин, змінюючи функцію всього організму або окремих органів та систем. Гормон є хімічним посередником, який передає інформацію клітинам та регулює різні фізіологічні функції.</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Виділення ендокринології в самостійну дисципліну відбулося у другій половині ХІХ сторіччя. Поняття про залозу внутрішньої секреції було сформульовано </w:t>
      </w:r>
      <w:proofErr w:type="spellStart"/>
      <w:r w:rsidRPr="004A1447">
        <w:rPr>
          <w:rFonts w:ascii="Times New Roman" w:hAnsi="Times New Roman" w:cs="Times New Roman"/>
          <w:sz w:val="24"/>
          <w:szCs w:val="24"/>
        </w:rPr>
        <w:t>Дж</w:t>
      </w:r>
      <w:proofErr w:type="spellEnd"/>
      <w:r w:rsidRPr="004A1447">
        <w:rPr>
          <w:rFonts w:ascii="Times New Roman" w:hAnsi="Times New Roman" w:cs="Times New Roman"/>
          <w:sz w:val="24"/>
          <w:szCs w:val="24"/>
        </w:rPr>
        <w:t xml:space="preserve">. Мюллером у 1830 р., а в 1849 р.  А. Бертольд показав, що пересадження </w:t>
      </w:r>
      <w:r w:rsidRPr="004A1447">
        <w:rPr>
          <w:rStyle w:val="hps"/>
          <w:rFonts w:ascii="Times New Roman" w:hAnsi="Times New Roman" w:cs="Times New Roman"/>
          <w:sz w:val="24"/>
          <w:szCs w:val="24"/>
        </w:rPr>
        <w:t>сім'яників</w:t>
      </w:r>
      <w:r w:rsidRPr="004A1447">
        <w:rPr>
          <w:rFonts w:ascii="Times New Roman" w:hAnsi="Times New Roman" w:cs="Times New Roman"/>
          <w:sz w:val="24"/>
          <w:szCs w:val="24"/>
        </w:rPr>
        <w:t xml:space="preserve"> півням у незвичайні місця (черевна порожнина та інші) запобігала у них розвитку </w:t>
      </w:r>
      <w:proofErr w:type="spellStart"/>
      <w:r w:rsidRPr="004A1447">
        <w:rPr>
          <w:rFonts w:ascii="Times New Roman" w:hAnsi="Times New Roman" w:cs="Times New Roman"/>
          <w:sz w:val="24"/>
          <w:szCs w:val="24"/>
        </w:rPr>
        <w:t>післякастраційного</w:t>
      </w:r>
      <w:proofErr w:type="spellEnd"/>
      <w:r w:rsidRPr="004A1447">
        <w:rPr>
          <w:rFonts w:ascii="Times New Roman" w:hAnsi="Times New Roman" w:cs="Times New Roman"/>
          <w:sz w:val="24"/>
          <w:szCs w:val="24"/>
        </w:rPr>
        <w:t xml:space="preserve"> синдрому. Було висловлено припущення, що статева залоза виділяє речовини прямо в кров. У 1855 р. Клод </w:t>
      </w:r>
      <w:proofErr w:type="spellStart"/>
      <w:r w:rsidRPr="004A1447">
        <w:rPr>
          <w:rFonts w:ascii="Times New Roman" w:hAnsi="Times New Roman" w:cs="Times New Roman"/>
          <w:sz w:val="24"/>
          <w:szCs w:val="24"/>
        </w:rPr>
        <w:t>Бернар</w:t>
      </w:r>
      <w:proofErr w:type="spellEnd"/>
      <w:r w:rsidRPr="004A1447">
        <w:rPr>
          <w:rFonts w:ascii="Times New Roman" w:hAnsi="Times New Roman" w:cs="Times New Roman"/>
          <w:sz w:val="24"/>
          <w:szCs w:val="24"/>
        </w:rPr>
        <w:t xml:space="preserve"> увів термін "залоза внутрішньої секреції", думаючи, що до таких залоз відносяться усі органи, які виділяють прямо в кров продукти свого обміну. В цей же період Р. </w:t>
      </w:r>
      <w:proofErr w:type="spellStart"/>
      <w:r w:rsidRPr="004A1447">
        <w:rPr>
          <w:rFonts w:ascii="Times New Roman" w:hAnsi="Times New Roman" w:cs="Times New Roman"/>
          <w:sz w:val="24"/>
          <w:szCs w:val="24"/>
        </w:rPr>
        <w:t>Грейвсом</w:t>
      </w:r>
      <w:proofErr w:type="spellEnd"/>
      <w:r w:rsidRPr="004A1447">
        <w:rPr>
          <w:rFonts w:ascii="Times New Roman" w:hAnsi="Times New Roman" w:cs="Times New Roman"/>
          <w:sz w:val="24"/>
          <w:szCs w:val="24"/>
        </w:rPr>
        <w:t xml:space="preserve"> (1835) та Ц. Базедовим (1840) була описана клінічна картина дифузного токсичного зобу, а Т. </w:t>
      </w:r>
      <w:proofErr w:type="spellStart"/>
      <w:r w:rsidRPr="004A1447">
        <w:rPr>
          <w:rFonts w:ascii="Times New Roman" w:hAnsi="Times New Roman" w:cs="Times New Roman"/>
          <w:sz w:val="24"/>
          <w:szCs w:val="24"/>
        </w:rPr>
        <w:t>Аддісоном</w:t>
      </w:r>
      <w:proofErr w:type="spellEnd"/>
      <w:r w:rsidRPr="004A1447">
        <w:rPr>
          <w:rFonts w:ascii="Times New Roman" w:hAnsi="Times New Roman" w:cs="Times New Roman"/>
          <w:sz w:val="24"/>
          <w:szCs w:val="24"/>
        </w:rPr>
        <w:t xml:space="preserve"> (1855) – хронічної надниркової недостатності. У 1849 р. С.Є. </w:t>
      </w:r>
      <w:proofErr w:type="spellStart"/>
      <w:r w:rsidRPr="004A1447">
        <w:rPr>
          <w:rFonts w:ascii="Times New Roman" w:hAnsi="Times New Roman" w:cs="Times New Roman"/>
          <w:sz w:val="24"/>
          <w:szCs w:val="24"/>
        </w:rPr>
        <w:t>Броун-Секар</w:t>
      </w:r>
      <w:proofErr w:type="spellEnd"/>
      <w:r w:rsidRPr="004A1447">
        <w:rPr>
          <w:rFonts w:ascii="Times New Roman" w:hAnsi="Times New Roman" w:cs="Times New Roman"/>
          <w:sz w:val="24"/>
          <w:szCs w:val="24"/>
        </w:rPr>
        <w:t xml:space="preserve"> видалив </w:t>
      </w:r>
      <w:proofErr w:type="spellStart"/>
      <w:r w:rsidRPr="004A1447">
        <w:rPr>
          <w:rFonts w:ascii="Times New Roman" w:hAnsi="Times New Roman" w:cs="Times New Roman"/>
          <w:sz w:val="24"/>
          <w:szCs w:val="24"/>
        </w:rPr>
        <w:t>наднирник</w:t>
      </w:r>
      <w:proofErr w:type="spellEnd"/>
      <w:r w:rsidRPr="004A1447">
        <w:rPr>
          <w:rFonts w:ascii="Times New Roman" w:hAnsi="Times New Roman" w:cs="Times New Roman"/>
          <w:sz w:val="24"/>
          <w:szCs w:val="24"/>
        </w:rPr>
        <w:t xml:space="preserve"> у тварин, доказавши життєву важливість цих залоз. У 1866 р. П.І. </w:t>
      </w:r>
      <w:proofErr w:type="spellStart"/>
      <w:r w:rsidRPr="004A1447">
        <w:rPr>
          <w:rFonts w:ascii="Times New Roman" w:hAnsi="Times New Roman" w:cs="Times New Roman"/>
          <w:sz w:val="24"/>
          <w:szCs w:val="24"/>
        </w:rPr>
        <w:t>Перемежко</w:t>
      </w:r>
      <w:proofErr w:type="spellEnd"/>
      <w:r w:rsidRPr="004A1447">
        <w:rPr>
          <w:rFonts w:ascii="Times New Roman" w:hAnsi="Times New Roman" w:cs="Times New Roman"/>
          <w:sz w:val="24"/>
          <w:szCs w:val="24"/>
        </w:rPr>
        <w:t xml:space="preserve"> обґрунтував положення, що колоїд щитовидної залози є продуктом її секреторної діяльності, а через рік він вже вперше описав будову епіфіза тварин та людини. Н.К. </w:t>
      </w:r>
      <w:proofErr w:type="spellStart"/>
      <w:r w:rsidRPr="004A1447">
        <w:rPr>
          <w:rFonts w:ascii="Times New Roman" w:hAnsi="Times New Roman" w:cs="Times New Roman"/>
          <w:sz w:val="24"/>
          <w:szCs w:val="24"/>
        </w:rPr>
        <w:t>Рогович</w:t>
      </w:r>
      <w:proofErr w:type="spellEnd"/>
      <w:r w:rsidRPr="004A1447">
        <w:rPr>
          <w:rFonts w:ascii="Times New Roman" w:hAnsi="Times New Roman" w:cs="Times New Roman"/>
          <w:sz w:val="24"/>
          <w:szCs w:val="24"/>
        </w:rPr>
        <w:t xml:space="preserve"> (1887) вперше вказав на взаємозв'язок щитовидної залози та гіпофізу. У 1889-1890 </w:t>
      </w:r>
      <w:proofErr w:type="spellStart"/>
      <w:r w:rsidRPr="004A1447">
        <w:rPr>
          <w:rFonts w:ascii="Times New Roman" w:hAnsi="Times New Roman" w:cs="Times New Roman"/>
          <w:sz w:val="24"/>
          <w:szCs w:val="24"/>
        </w:rPr>
        <w:t>р.р</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Дж</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Мерінг</w:t>
      </w:r>
      <w:proofErr w:type="spellEnd"/>
      <w:r w:rsidRPr="004A1447">
        <w:rPr>
          <w:rFonts w:ascii="Times New Roman" w:hAnsi="Times New Roman" w:cs="Times New Roman"/>
          <w:sz w:val="24"/>
          <w:szCs w:val="24"/>
        </w:rPr>
        <w:t xml:space="preserve"> та О. </w:t>
      </w:r>
      <w:proofErr w:type="spellStart"/>
      <w:r w:rsidRPr="004A1447">
        <w:rPr>
          <w:rFonts w:ascii="Times New Roman" w:hAnsi="Times New Roman" w:cs="Times New Roman"/>
          <w:sz w:val="24"/>
          <w:szCs w:val="24"/>
        </w:rPr>
        <w:t>Мінковський</w:t>
      </w:r>
      <w:proofErr w:type="spellEnd"/>
      <w:r w:rsidRPr="004A1447">
        <w:rPr>
          <w:rFonts w:ascii="Times New Roman" w:hAnsi="Times New Roman" w:cs="Times New Roman"/>
          <w:sz w:val="24"/>
          <w:szCs w:val="24"/>
        </w:rPr>
        <w:t xml:space="preserve"> в експерименті встановили зв'язок цукрового діабету з порушенням внутрішньо секреторної функції підшлункової залози.</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У першій половині ХХ </w:t>
      </w:r>
      <w:proofErr w:type="spellStart"/>
      <w:r w:rsidRPr="004A1447">
        <w:rPr>
          <w:rFonts w:ascii="Times New Roman" w:hAnsi="Times New Roman" w:cs="Times New Roman"/>
          <w:sz w:val="24"/>
          <w:szCs w:val="24"/>
        </w:rPr>
        <w:t>стріччя</w:t>
      </w:r>
      <w:proofErr w:type="spellEnd"/>
      <w:r w:rsidRPr="004A1447">
        <w:rPr>
          <w:rFonts w:ascii="Times New Roman" w:hAnsi="Times New Roman" w:cs="Times New Roman"/>
          <w:sz w:val="24"/>
          <w:szCs w:val="24"/>
        </w:rPr>
        <w:t xml:space="preserve"> було виділено у чистому вигляді більшість гормонів: адреналін (1915), </w:t>
      </w:r>
      <w:proofErr w:type="spellStart"/>
      <w:r w:rsidRPr="004A1447">
        <w:rPr>
          <w:rFonts w:ascii="Times New Roman" w:hAnsi="Times New Roman" w:cs="Times New Roman"/>
          <w:sz w:val="24"/>
          <w:szCs w:val="24"/>
        </w:rPr>
        <w:t>прогестерон</w:t>
      </w:r>
      <w:proofErr w:type="spellEnd"/>
      <w:r w:rsidRPr="004A1447">
        <w:rPr>
          <w:rFonts w:ascii="Times New Roman" w:hAnsi="Times New Roman" w:cs="Times New Roman"/>
          <w:sz w:val="24"/>
          <w:szCs w:val="24"/>
        </w:rPr>
        <w:t xml:space="preserve"> (1934), </w:t>
      </w:r>
      <w:r w:rsidRPr="004A1447">
        <w:rPr>
          <w:rFonts w:ascii="Times New Roman" w:hAnsi="Times New Roman" w:cs="Times New Roman"/>
          <w:sz w:val="24"/>
          <w:szCs w:val="24"/>
          <w:lang w:eastAsia="ru-RU"/>
        </w:rPr>
        <w:t>адренокортикотропний гормон</w:t>
      </w:r>
      <w:r w:rsidRPr="004A1447">
        <w:rPr>
          <w:rFonts w:ascii="Times New Roman" w:hAnsi="Times New Roman" w:cs="Times New Roman"/>
          <w:sz w:val="24"/>
          <w:szCs w:val="24"/>
        </w:rPr>
        <w:t xml:space="preserve"> (АКТГ) (1934), тестостерон (1934), кортикостероїди (1937-1952), </w:t>
      </w:r>
      <w:proofErr w:type="spellStart"/>
      <w:r w:rsidRPr="004A1447">
        <w:rPr>
          <w:rFonts w:ascii="Times New Roman" w:hAnsi="Times New Roman" w:cs="Times New Roman"/>
          <w:sz w:val="24"/>
          <w:szCs w:val="24"/>
        </w:rPr>
        <w:t>трийодтиронін</w:t>
      </w:r>
      <w:proofErr w:type="spellEnd"/>
      <w:r w:rsidRPr="004A1447">
        <w:rPr>
          <w:rFonts w:ascii="Times New Roman" w:hAnsi="Times New Roman" w:cs="Times New Roman"/>
          <w:sz w:val="24"/>
          <w:szCs w:val="24"/>
        </w:rPr>
        <w:t xml:space="preserve"> (1950), </w:t>
      </w:r>
      <w:proofErr w:type="spellStart"/>
      <w:r w:rsidRPr="004A1447">
        <w:rPr>
          <w:rFonts w:ascii="Times New Roman" w:hAnsi="Times New Roman" w:cs="Times New Roman"/>
          <w:sz w:val="24"/>
          <w:szCs w:val="24"/>
        </w:rPr>
        <w:t>оксітоцин</w:t>
      </w:r>
      <w:proofErr w:type="spellEnd"/>
      <w:r w:rsidRPr="004A1447">
        <w:rPr>
          <w:rFonts w:ascii="Times New Roman" w:hAnsi="Times New Roman" w:cs="Times New Roman"/>
          <w:sz w:val="24"/>
          <w:szCs w:val="24"/>
        </w:rPr>
        <w:t xml:space="preserve"> та вазопресин (1953). Встановлення хімічної структури гормонів дозволило їх синтезувати, а в </w:t>
      </w:r>
      <w:r w:rsidRPr="004A1447">
        <w:rPr>
          <w:rFonts w:ascii="Times New Roman" w:hAnsi="Times New Roman" w:cs="Times New Roman"/>
          <w:sz w:val="24"/>
          <w:szCs w:val="24"/>
        </w:rPr>
        <w:lastRenderedPageBreak/>
        <w:t xml:space="preserve">подальшому отримати різноманітні їхні аналоги, які мали біологічну активність, що  перевершувала </w:t>
      </w:r>
      <w:r w:rsidRPr="004A1447">
        <w:rPr>
          <w:rStyle w:val="hps"/>
          <w:rFonts w:ascii="Times New Roman" w:hAnsi="Times New Roman" w:cs="Times New Roman"/>
          <w:sz w:val="24"/>
          <w:szCs w:val="24"/>
        </w:rPr>
        <w:t>в кілька десятків разів</w:t>
      </w:r>
      <w:r w:rsidRPr="004A1447">
        <w:rPr>
          <w:rFonts w:ascii="Times New Roman" w:hAnsi="Times New Roman" w:cs="Times New Roman"/>
          <w:sz w:val="24"/>
          <w:szCs w:val="24"/>
        </w:rPr>
        <w:t xml:space="preserve"> аналогічну дію </w:t>
      </w:r>
      <w:r w:rsidRPr="004A1447">
        <w:rPr>
          <w:rStyle w:val="hps"/>
          <w:rFonts w:ascii="Times New Roman" w:hAnsi="Times New Roman" w:cs="Times New Roman"/>
          <w:sz w:val="24"/>
          <w:szCs w:val="24"/>
        </w:rPr>
        <w:t>натуральних</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гормонів.</w:t>
      </w:r>
    </w:p>
    <w:p w:rsidR="00D2349A" w:rsidRPr="004A1447" w:rsidRDefault="00D2349A" w:rsidP="00D2349A">
      <w:pPr>
        <w:spacing w:after="0" w:line="360" w:lineRule="exact"/>
        <w:ind w:firstLine="709"/>
        <w:jc w:val="both"/>
        <w:rPr>
          <w:rFonts w:ascii="Times New Roman" w:hAnsi="Times New Roman" w:cs="Times New Roman"/>
          <w:b/>
          <w:bCs/>
          <w:sz w:val="24"/>
          <w:szCs w:val="24"/>
        </w:rPr>
      </w:pP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b/>
          <w:bCs/>
          <w:sz w:val="24"/>
          <w:szCs w:val="24"/>
        </w:rPr>
        <w:t xml:space="preserve">Ендокринна система людини </w:t>
      </w:r>
      <w:r w:rsidRPr="004A1447">
        <w:rPr>
          <w:rFonts w:ascii="Times New Roman" w:hAnsi="Times New Roman" w:cs="Times New Roman"/>
          <w:sz w:val="24"/>
          <w:szCs w:val="24"/>
        </w:rPr>
        <w:t xml:space="preserve">— сукупність органів, частин органів та окремих клітин, які </w:t>
      </w:r>
      <w:proofErr w:type="spellStart"/>
      <w:r w:rsidRPr="004A1447">
        <w:rPr>
          <w:rFonts w:ascii="Times New Roman" w:hAnsi="Times New Roman" w:cs="Times New Roman"/>
          <w:sz w:val="24"/>
          <w:szCs w:val="24"/>
        </w:rPr>
        <w:t>секретують</w:t>
      </w:r>
      <w:proofErr w:type="spellEnd"/>
      <w:r w:rsidRPr="004A1447">
        <w:rPr>
          <w:rFonts w:ascii="Times New Roman" w:hAnsi="Times New Roman" w:cs="Times New Roman"/>
          <w:sz w:val="24"/>
          <w:szCs w:val="24"/>
        </w:rPr>
        <w:t xml:space="preserve"> у кров і лімфу гормони (речовини з високою біологічною активністю, що регулюють ріст, розвиток, розмноження, діяльність клітин різноманітних тканин).</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До ендокринних залоз, або залоз внутрішньої секреції, відносять залози, які, на відміну від залоз зовнішньої секреції, не мають вивідних протоків, мають добре розвинуту судинну сітку, особливо </w:t>
      </w:r>
      <w:proofErr w:type="spellStart"/>
      <w:r w:rsidRPr="004A1447">
        <w:rPr>
          <w:rFonts w:ascii="Times New Roman" w:hAnsi="Times New Roman" w:cs="Times New Roman"/>
          <w:sz w:val="24"/>
          <w:szCs w:val="24"/>
        </w:rPr>
        <w:t>мікроциркуляторне</w:t>
      </w:r>
      <w:proofErr w:type="spellEnd"/>
      <w:r w:rsidRPr="004A1447">
        <w:rPr>
          <w:rFonts w:ascii="Times New Roman" w:hAnsi="Times New Roman" w:cs="Times New Roman"/>
          <w:sz w:val="24"/>
          <w:szCs w:val="24"/>
        </w:rPr>
        <w:t xml:space="preserve"> русло, в яке безпосередньо виділяють свій секрет, або вивільнюють свій секрет у міжклітинні щілини, а потім в </w:t>
      </w:r>
      <w:proofErr w:type="spellStart"/>
      <w:r w:rsidRPr="004A1447">
        <w:rPr>
          <w:rFonts w:ascii="Times New Roman" w:hAnsi="Times New Roman" w:cs="Times New Roman"/>
          <w:sz w:val="24"/>
          <w:szCs w:val="24"/>
        </w:rPr>
        <w:t>омиваючу</w:t>
      </w:r>
      <w:proofErr w:type="spellEnd"/>
      <w:r w:rsidRPr="004A1447">
        <w:rPr>
          <w:rFonts w:ascii="Times New Roman" w:hAnsi="Times New Roman" w:cs="Times New Roman"/>
          <w:sz w:val="24"/>
          <w:szCs w:val="24"/>
        </w:rPr>
        <w:t xml:space="preserve"> їх кров, лімфу чи церебральну рідину. </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Клітини ендокринних органів утворюють характерні скупчення у вигляді фолікулів чи </w:t>
      </w:r>
      <w:proofErr w:type="spellStart"/>
      <w:r w:rsidRPr="004A1447">
        <w:rPr>
          <w:rFonts w:ascii="Times New Roman" w:hAnsi="Times New Roman" w:cs="Times New Roman"/>
          <w:sz w:val="24"/>
          <w:szCs w:val="24"/>
        </w:rPr>
        <w:t>трабекул</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Ендокриноцити</w:t>
      </w:r>
      <w:proofErr w:type="spellEnd"/>
      <w:r w:rsidRPr="004A1447">
        <w:rPr>
          <w:rFonts w:ascii="Times New Roman" w:hAnsi="Times New Roman" w:cs="Times New Roman"/>
          <w:sz w:val="24"/>
          <w:szCs w:val="24"/>
        </w:rPr>
        <w:t xml:space="preserve"> характеризуються високою секреторною активністю і значним розвитком синтетичного апарату. Їх цитоплазма містить специфічні гранули, в яких нагромаджуються біологічно активні речовини.</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b/>
          <w:bCs/>
          <w:sz w:val="24"/>
          <w:szCs w:val="24"/>
        </w:rPr>
        <w:t xml:space="preserve">Ендокринна система (лат </w:t>
      </w:r>
      <w:proofErr w:type="spellStart"/>
      <w:r w:rsidRPr="004A1447">
        <w:rPr>
          <w:rFonts w:ascii="Times New Roman" w:hAnsi="Times New Roman" w:cs="Times New Roman"/>
          <w:b/>
          <w:bCs/>
          <w:i/>
          <w:iCs/>
          <w:sz w:val="24"/>
          <w:szCs w:val="24"/>
        </w:rPr>
        <w:t>Еndocrinum</w:t>
      </w:r>
      <w:proofErr w:type="spellEnd"/>
      <w:r w:rsidRPr="004A1447">
        <w:rPr>
          <w:rFonts w:ascii="Times New Roman" w:hAnsi="Times New Roman" w:cs="Times New Roman"/>
          <w:b/>
          <w:bCs/>
          <w:i/>
          <w:iCs/>
          <w:sz w:val="24"/>
          <w:szCs w:val="24"/>
        </w:rPr>
        <w:t xml:space="preserve"> </w:t>
      </w:r>
      <w:proofErr w:type="spellStart"/>
      <w:r w:rsidRPr="004A1447">
        <w:rPr>
          <w:rFonts w:ascii="Times New Roman" w:hAnsi="Times New Roman" w:cs="Times New Roman"/>
          <w:b/>
          <w:bCs/>
          <w:i/>
          <w:iCs/>
          <w:sz w:val="24"/>
          <w:szCs w:val="24"/>
        </w:rPr>
        <w:t>Systema</w:t>
      </w:r>
      <w:proofErr w:type="spellEnd"/>
      <w:r w:rsidRPr="004A1447">
        <w:rPr>
          <w:rFonts w:ascii="Times New Roman" w:hAnsi="Times New Roman" w:cs="Times New Roman"/>
          <w:b/>
          <w:bCs/>
          <w:sz w:val="24"/>
          <w:szCs w:val="24"/>
        </w:rPr>
        <w:t>)</w:t>
      </w:r>
      <w:r w:rsidRPr="004A1447">
        <w:rPr>
          <w:rFonts w:ascii="Times New Roman" w:hAnsi="Times New Roman" w:cs="Times New Roman"/>
          <w:sz w:val="24"/>
          <w:szCs w:val="24"/>
        </w:rPr>
        <w:t xml:space="preserve"> займає особливу роль серед регуляторних систем організму людини. Основним завданням ендокринної системи є координація діяльності органів та систем організму. Цю функцію ендокринна система виконує у тісній взаємодії з імунною системою та під контролем центральної нервової системи (ЦНС). Накопичені в останні роки дані свідчать на користь існування в організмі інтегральної регуляторної системи — </w:t>
      </w:r>
      <w:proofErr w:type="spellStart"/>
      <w:r w:rsidRPr="004A1447">
        <w:rPr>
          <w:rFonts w:ascii="Times New Roman" w:hAnsi="Times New Roman" w:cs="Times New Roman"/>
          <w:sz w:val="24"/>
          <w:szCs w:val="24"/>
        </w:rPr>
        <w:t>нейроендокриноімунної</w:t>
      </w:r>
      <w:proofErr w:type="spellEnd"/>
      <w:r w:rsidRPr="004A1447">
        <w:rPr>
          <w:rFonts w:ascii="Times New Roman" w:hAnsi="Times New Roman" w:cs="Times New Roman"/>
          <w:sz w:val="24"/>
          <w:szCs w:val="24"/>
        </w:rPr>
        <w:t xml:space="preserve"> (рис.1).</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Загальним для нервових, ендокринних та імунних клітин є виробництво регулюючих факторів (біологічно-активних </w:t>
      </w:r>
      <w:proofErr w:type="spellStart"/>
      <w:r w:rsidRPr="004A1447">
        <w:rPr>
          <w:rFonts w:ascii="Times New Roman" w:hAnsi="Times New Roman" w:cs="Times New Roman"/>
          <w:sz w:val="24"/>
          <w:szCs w:val="24"/>
        </w:rPr>
        <w:t>сполук</w:t>
      </w:r>
      <w:proofErr w:type="spellEnd"/>
      <w:r w:rsidRPr="004A1447">
        <w:rPr>
          <w:rFonts w:ascii="Times New Roman" w:hAnsi="Times New Roman" w:cs="Times New Roman"/>
          <w:sz w:val="24"/>
          <w:szCs w:val="24"/>
        </w:rPr>
        <w:t xml:space="preserve"> — медіаторів). Медіаторами ендокринної системи являються гормони, нервової — нейромедіатори, імунної — цитокіни, </w:t>
      </w:r>
      <w:proofErr w:type="spellStart"/>
      <w:r w:rsidRPr="004A1447">
        <w:rPr>
          <w:rFonts w:ascii="Times New Roman" w:hAnsi="Times New Roman" w:cs="Times New Roman"/>
          <w:sz w:val="24"/>
          <w:szCs w:val="24"/>
        </w:rPr>
        <w:t>хемокіни</w:t>
      </w:r>
      <w:proofErr w:type="spellEnd"/>
      <w:r w:rsidRPr="004A1447">
        <w:rPr>
          <w:rFonts w:ascii="Times New Roman" w:hAnsi="Times New Roman" w:cs="Times New Roman"/>
          <w:sz w:val="24"/>
          <w:szCs w:val="24"/>
        </w:rPr>
        <w:t xml:space="preserve">. Встановлено, що клітини ендокринних органів мають рецептори до </w:t>
      </w:r>
      <w:proofErr w:type="spellStart"/>
      <w:r w:rsidRPr="004A1447">
        <w:rPr>
          <w:rFonts w:ascii="Times New Roman" w:hAnsi="Times New Roman" w:cs="Times New Roman"/>
          <w:sz w:val="24"/>
          <w:szCs w:val="24"/>
        </w:rPr>
        <w:t>нейромедіаторів</w:t>
      </w:r>
      <w:proofErr w:type="spellEnd"/>
      <w:r w:rsidRPr="004A1447">
        <w:rPr>
          <w:rFonts w:ascii="Times New Roman" w:hAnsi="Times New Roman" w:cs="Times New Roman"/>
          <w:sz w:val="24"/>
          <w:szCs w:val="24"/>
        </w:rPr>
        <w:t xml:space="preserve"> та </w:t>
      </w:r>
      <w:proofErr w:type="spellStart"/>
      <w:r w:rsidRPr="004A1447">
        <w:rPr>
          <w:rFonts w:ascii="Times New Roman" w:hAnsi="Times New Roman" w:cs="Times New Roman"/>
          <w:sz w:val="24"/>
          <w:szCs w:val="24"/>
        </w:rPr>
        <w:t>цитокінів</w:t>
      </w:r>
      <w:proofErr w:type="spellEnd"/>
      <w:r w:rsidRPr="004A1447">
        <w:rPr>
          <w:rFonts w:ascii="Times New Roman" w:hAnsi="Times New Roman" w:cs="Times New Roman"/>
          <w:sz w:val="24"/>
          <w:szCs w:val="24"/>
        </w:rPr>
        <w:t xml:space="preserve">, нейрони — до гормонів та </w:t>
      </w:r>
      <w:proofErr w:type="spellStart"/>
      <w:r w:rsidRPr="004A1447">
        <w:rPr>
          <w:rFonts w:ascii="Times New Roman" w:hAnsi="Times New Roman" w:cs="Times New Roman"/>
          <w:sz w:val="24"/>
          <w:szCs w:val="24"/>
        </w:rPr>
        <w:t>цитокінів</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імуноцити</w:t>
      </w:r>
      <w:proofErr w:type="spellEnd"/>
      <w:r w:rsidRPr="004A1447">
        <w:rPr>
          <w:rFonts w:ascii="Times New Roman" w:hAnsi="Times New Roman" w:cs="Times New Roman"/>
          <w:sz w:val="24"/>
          <w:szCs w:val="24"/>
        </w:rPr>
        <w:t xml:space="preserve"> — до гормонів та </w:t>
      </w:r>
      <w:proofErr w:type="spellStart"/>
      <w:r w:rsidRPr="004A1447">
        <w:rPr>
          <w:rFonts w:ascii="Times New Roman" w:hAnsi="Times New Roman" w:cs="Times New Roman"/>
          <w:sz w:val="24"/>
          <w:szCs w:val="24"/>
        </w:rPr>
        <w:t>нейромедіаторів</w:t>
      </w:r>
      <w:proofErr w:type="spellEnd"/>
      <w:r w:rsidRPr="004A1447">
        <w:rPr>
          <w:rFonts w:ascii="Times New Roman" w:hAnsi="Times New Roman" w:cs="Times New Roman"/>
          <w:sz w:val="24"/>
          <w:szCs w:val="24"/>
        </w:rPr>
        <w:t xml:space="preserve">. Також показано, що клітини імунної системи синтезують, окрім </w:t>
      </w:r>
      <w:proofErr w:type="spellStart"/>
      <w:r w:rsidRPr="004A1447">
        <w:rPr>
          <w:rFonts w:ascii="Times New Roman" w:hAnsi="Times New Roman" w:cs="Times New Roman"/>
          <w:sz w:val="24"/>
          <w:szCs w:val="24"/>
        </w:rPr>
        <w:t>цитокінів</w:t>
      </w:r>
      <w:proofErr w:type="spellEnd"/>
      <w:r w:rsidRPr="004A1447">
        <w:rPr>
          <w:rFonts w:ascii="Times New Roman" w:hAnsi="Times New Roman" w:cs="Times New Roman"/>
          <w:sz w:val="24"/>
          <w:szCs w:val="24"/>
        </w:rPr>
        <w:t>, гормони та нейромедіатори, клітини ендокринних органів (наприклад, жирова тканина) — цитокіни та нейромедіатори, клітини нервової системи — гормони та цитокіни.</w:t>
      </w:r>
    </w:p>
    <w:p w:rsidR="00D2349A" w:rsidRPr="004A1447" w:rsidRDefault="00D2349A" w:rsidP="00D2349A">
      <w:pPr>
        <w:spacing w:after="0" w:line="360" w:lineRule="exact"/>
        <w:ind w:firstLine="709"/>
        <w:jc w:val="both"/>
        <w:rPr>
          <w:rFonts w:ascii="Times New Roman" w:hAnsi="Times New Roman" w:cs="Times New Roman"/>
          <w:sz w:val="24"/>
          <w:szCs w:val="24"/>
        </w:rPr>
      </w:pPr>
    </w:p>
    <w:p w:rsidR="00D2349A" w:rsidRPr="004A1447" w:rsidRDefault="00D2349A" w:rsidP="00D2349A">
      <w:pPr>
        <w:spacing w:after="0" w:line="360" w:lineRule="exact"/>
        <w:ind w:firstLine="709"/>
        <w:jc w:val="both"/>
        <w:rPr>
          <w:rFonts w:ascii="Times New Roman" w:hAnsi="Times New Roman" w:cs="Times New Roman"/>
          <w:sz w:val="24"/>
          <w:szCs w:val="24"/>
        </w:rPr>
      </w:pP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r w:rsidRPr="004A1447">
        <w:rPr>
          <w:rFonts w:ascii="Times New Roman" w:hAnsi="Times New Roman" w:cs="Times New Roman"/>
          <w:b/>
          <w:noProof/>
          <w:sz w:val="24"/>
          <w:szCs w:val="24"/>
          <w:lang w:eastAsia="uk-UA"/>
        </w:rPr>
        <mc:AlternateContent>
          <mc:Choice Requires="wpg">
            <w:drawing>
              <wp:anchor distT="0" distB="0" distL="114300" distR="114300" simplePos="0" relativeHeight="251661312" behindDoc="0" locked="0" layoutInCell="1" allowOverlap="1">
                <wp:simplePos x="0" y="0"/>
                <wp:positionH relativeFrom="column">
                  <wp:posOffset>1043305</wp:posOffset>
                </wp:positionH>
                <wp:positionV relativeFrom="paragraph">
                  <wp:posOffset>55880</wp:posOffset>
                </wp:positionV>
                <wp:extent cx="4252595" cy="1905000"/>
                <wp:effectExtent l="10160" t="13970" r="13970" b="5080"/>
                <wp:wrapNone/>
                <wp:docPr id="150" name="Группа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2595" cy="1905000"/>
                          <a:chOff x="3480" y="5466"/>
                          <a:chExt cx="6697" cy="3000"/>
                        </a:xfrm>
                      </wpg:grpSpPr>
                      <wps:wsp>
                        <wps:cNvPr id="151" name="Text Box 72"/>
                        <wps:cNvSpPr txBox="1">
                          <a:spLocks noChangeArrowheads="1"/>
                        </wps:cNvSpPr>
                        <wps:spPr bwMode="auto">
                          <a:xfrm>
                            <a:off x="5250" y="6765"/>
                            <a:ext cx="1793" cy="351"/>
                          </a:xfrm>
                          <a:prstGeom prst="rect">
                            <a:avLst/>
                          </a:prstGeom>
                          <a:solidFill>
                            <a:srgbClr val="FFFFFF"/>
                          </a:solidFill>
                          <a:ln w="9525">
                            <a:solidFill>
                              <a:srgbClr val="FFFFFF"/>
                            </a:solidFill>
                            <a:miter lim="800000"/>
                            <a:headEnd/>
                            <a:tailEnd/>
                          </a:ln>
                        </wps:spPr>
                        <wps:txbx>
                          <w:txbxContent>
                            <w:p w:rsidR="00D2349A" w:rsidRPr="00B661FA" w:rsidRDefault="00D2349A" w:rsidP="00D2349A">
                              <w:pPr>
                                <w:rPr>
                                  <w:sz w:val="18"/>
                                  <w:szCs w:val="18"/>
                                </w:rPr>
                              </w:pPr>
                              <w:proofErr w:type="spellStart"/>
                              <w:r w:rsidRPr="00B661FA">
                                <w:rPr>
                                  <w:sz w:val="18"/>
                                  <w:szCs w:val="18"/>
                                </w:rPr>
                                <w:t>Нейротрансмітери</w:t>
                              </w:r>
                              <w:proofErr w:type="spellEnd"/>
                            </w:p>
                          </w:txbxContent>
                        </wps:txbx>
                        <wps:bodyPr rot="0" vert="horz" wrap="square" lIns="91440" tIns="45720" rIns="91440" bIns="45720" anchor="t" anchorCtr="0" upright="1">
                          <a:noAutofit/>
                        </wps:bodyPr>
                      </wps:wsp>
                      <wps:wsp>
                        <wps:cNvPr id="152" name="Text Box 73"/>
                        <wps:cNvSpPr txBox="1">
                          <a:spLocks noChangeArrowheads="1"/>
                        </wps:cNvSpPr>
                        <wps:spPr bwMode="auto">
                          <a:xfrm>
                            <a:off x="7043" y="7014"/>
                            <a:ext cx="990" cy="330"/>
                          </a:xfrm>
                          <a:prstGeom prst="rect">
                            <a:avLst/>
                          </a:prstGeom>
                          <a:solidFill>
                            <a:srgbClr val="FFFFFF"/>
                          </a:solidFill>
                          <a:ln w="9525">
                            <a:solidFill>
                              <a:srgbClr val="FFFFFF"/>
                            </a:solidFill>
                            <a:miter lim="800000"/>
                            <a:headEnd/>
                            <a:tailEnd/>
                          </a:ln>
                        </wps:spPr>
                        <wps:txbx>
                          <w:txbxContent>
                            <w:p w:rsidR="00D2349A" w:rsidRDefault="00D2349A" w:rsidP="00D2349A">
                              <w:r w:rsidRPr="00B661FA">
                                <w:rPr>
                                  <w:sz w:val="18"/>
                                  <w:szCs w:val="18"/>
                                </w:rPr>
                                <w:t>Гормони</w:t>
                              </w:r>
                            </w:p>
                          </w:txbxContent>
                        </wps:txbx>
                        <wps:bodyPr rot="0" vert="horz" wrap="square" lIns="91440" tIns="45720" rIns="91440" bIns="45720" anchor="t" anchorCtr="0" upright="1">
                          <a:noAutofit/>
                        </wps:bodyPr>
                      </wps:wsp>
                      <wps:wsp>
                        <wps:cNvPr id="153" name="Text Box 74"/>
                        <wps:cNvSpPr txBox="1">
                          <a:spLocks noChangeArrowheads="1"/>
                        </wps:cNvSpPr>
                        <wps:spPr bwMode="auto">
                          <a:xfrm>
                            <a:off x="3795" y="6088"/>
                            <a:ext cx="1050" cy="407"/>
                          </a:xfrm>
                          <a:prstGeom prst="rect">
                            <a:avLst/>
                          </a:prstGeom>
                          <a:solidFill>
                            <a:srgbClr val="FFFFFF"/>
                          </a:solidFill>
                          <a:ln w="9525">
                            <a:solidFill>
                              <a:srgbClr val="FFFFFF"/>
                            </a:solidFill>
                            <a:miter lim="800000"/>
                            <a:headEnd/>
                            <a:tailEnd/>
                          </a:ln>
                        </wps:spPr>
                        <wps:txbx>
                          <w:txbxContent>
                            <w:p w:rsidR="00D2349A" w:rsidRPr="00B661FA" w:rsidRDefault="00D2349A" w:rsidP="00D2349A">
                              <w:pPr>
                                <w:rPr>
                                  <w:sz w:val="18"/>
                                  <w:szCs w:val="18"/>
                                </w:rPr>
                              </w:pPr>
                              <w:r w:rsidRPr="00B661FA">
                                <w:rPr>
                                  <w:sz w:val="18"/>
                                  <w:szCs w:val="18"/>
                                </w:rPr>
                                <w:t>Цитокіни</w:t>
                              </w:r>
                            </w:p>
                          </w:txbxContent>
                        </wps:txbx>
                        <wps:bodyPr rot="0" vert="horz" wrap="square" lIns="91440" tIns="45720" rIns="91440" bIns="45720" anchor="t" anchorCtr="0" upright="1">
                          <a:noAutofit/>
                        </wps:bodyPr>
                      </wps:wsp>
                      <wps:wsp>
                        <wps:cNvPr id="154" name="Text Box 75"/>
                        <wps:cNvSpPr txBox="1">
                          <a:spLocks noChangeArrowheads="1"/>
                        </wps:cNvSpPr>
                        <wps:spPr bwMode="auto">
                          <a:xfrm>
                            <a:off x="4943" y="8106"/>
                            <a:ext cx="2977" cy="360"/>
                          </a:xfrm>
                          <a:prstGeom prst="rect">
                            <a:avLst/>
                          </a:prstGeom>
                          <a:solidFill>
                            <a:srgbClr val="FFFFFF"/>
                          </a:solidFill>
                          <a:ln w="9525">
                            <a:solidFill>
                              <a:srgbClr val="FFFFFF"/>
                            </a:solidFill>
                            <a:miter lim="800000"/>
                            <a:headEnd/>
                            <a:tailEnd/>
                          </a:ln>
                        </wps:spPr>
                        <wps:txbx>
                          <w:txbxContent>
                            <w:p w:rsidR="00D2349A" w:rsidRPr="00B661FA" w:rsidRDefault="00D2349A" w:rsidP="00D2349A">
                              <w:pPr>
                                <w:rPr>
                                  <w:sz w:val="18"/>
                                  <w:szCs w:val="18"/>
                                </w:rPr>
                              </w:pPr>
                              <w:proofErr w:type="spellStart"/>
                              <w:r w:rsidRPr="00B661FA">
                                <w:rPr>
                                  <w:sz w:val="18"/>
                                  <w:szCs w:val="18"/>
                                </w:rPr>
                                <w:t>Кортикоїдні</w:t>
                              </w:r>
                              <w:proofErr w:type="spellEnd"/>
                              <w:r w:rsidRPr="00B661FA">
                                <w:rPr>
                                  <w:sz w:val="18"/>
                                  <w:szCs w:val="18"/>
                                </w:rPr>
                                <w:t xml:space="preserve"> гормони </w:t>
                              </w:r>
                              <w:proofErr w:type="spellStart"/>
                              <w:r w:rsidRPr="00B661FA">
                                <w:rPr>
                                  <w:sz w:val="18"/>
                                  <w:szCs w:val="18"/>
                                </w:rPr>
                                <w:t>наднирників</w:t>
                              </w:r>
                              <w:proofErr w:type="spellEnd"/>
                            </w:p>
                          </w:txbxContent>
                        </wps:txbx>
                        <wps:bodyPr rot="0" vert="horz" wrap="square" lIns="91440" tIns="45720" rIns="91440" bIns="45720" anchor="t" anchorCtr="0" upright="1">
                          <a:noAutofit/>
                        </wps:bodyPr>
                      </wps:wsp>
                      <wps:wsp>
                        <wps:cNvPr id="155" name="Text Box 76"/>
                        <wps:cNvSpPr txBox="1">
                          <a:spLocks noChangeArrowheads="1"/>
                        </wps:cNvSpPr>
                        <wps:spPr bwMode="auto">
                          <a:xfrm>
                            <a:off x="8235" y="5466"/>
                            <a:ext cx="1942" cy="1110"/>
                          </a:xfrm>
                          <a:prstGeom prst="rect">
                            <a:avLst/>
                          </a:prstGeom>
                          <a:solidFill>
                            <a:srgbClr val="FFFFFF"/>
                          </a:solidFill>
                          <a:ln w="9525">
                            <a:solidFill>
                              <a:srgbClr val="FFFFFF"/>
                            </a:solidFill>
                            <a:miter lim="800000"/>
                            <a:headEnd/>
                            <a:tailEnd/>
                          </a:ln>
                        </wps:spPr>
                        <wps:txbx>
                          <w:txbxContent>
                            <w:p w:rsidR="00D2349A" w:rsidRDefault="00D2349A" w:rsidP="00D2349A">
                              <w:pPr>
                                <w:spacing w:after="0" w:line="240" w:lineRule="auto"/>
                                <w:rPr>
                                  <w:sz w:val="18"/>
                                  <w:szCs w:val="18"/>
                                </w:rPr>
                              </w:pPr>
                              <w:proofErr w:type="spellStart"/>
                              <w:r w:rsidRPr="00B661FA">
                                <w:rPr>
                                  <w:sz w:val="18"/>
                                  <w:szCs w:val="18"/>
                                </w:rPr>
                                <w:t>Вивільнюючі</w:t>
                              </w:r>
                              <w:proofErr w:type="spellEnd"/>
                              <w:r w:rsidRPr="00B661FA">
                                <w:rPr>
                                  <w:sz w:val="18"/>
                                  <w:szCs w:val="18"/>
                                </w:rPr>
                                <w:t xml:space="preserve"> та </w:t>
                              </w:r>
                              <w:proofErr w:type="spellStart"/>
                              <w:r w:rsidRPr="00B661FA">
                                <w:rPr>
                                  <w:sz w:val="18"/>
                                  <w:szCs w:val="18"/>
                                </w:rPr>
                                <w:t>інгібіторні</w:t>
                              </w:r>
                              <w:proofErr w:type="spellEnd"/>
                              <w:r w:rsidRPr="00B661FA">
                                <w:rPr>
                                  <w:sz w:val="18"/>
                                  <w:szCs w:val="18"/>
                                </w:rPr>
                                <w:t xml:space="preserve"> гормони гіпоталамуса</w:t>
                              </w:r>
                            </w:p>
                            <w:p w:rsidR="00D2349A" w:rsidRPr="00B661FA" w:rsidRDefault="00D2349A" w:rsidP="00D2349A">
                              <w:pPr>
                                <w:spacing w:after="0" w:line="240" w:lineRule="auto"/>
                                <w:rPr>
                                  <w:sz w:val="18"/>
                                  <w:szCs w:val="18"/>
                                </w:rPr>
                              </w:pPr>
                              <w:r w:rsidRPr="00B661FA">
                                <w:rPr>
                                  <w:sz w:val="18"/>
                                  <w:szCs w:val="18"/>
                                </w:rPr>
                                <w:t xml:space="preserve"> (</w:t>
                              </w:r>
                              <w:proofErr w:type="spellStart"/>
                              <w:r w:rsidRPr="00B661FA">
                                <w:rPr>
                                  <w:sz w:val="18"/>
                                  <w:szCs w:val="18"/>
                                </w:rPr>
                                <w:t>ліберини</w:t>
                              </w:r>
                              <w:proofErr w:type="spellEnd"/>
                              <w:r w:rsidRPr="00B661FA">
                                <w:rPr>
                                  <w:sz w:val="18"/>
                                  <w:szCs w:val="18"/>
                                </w:rPr>
                                <w:t xml:space="preserve"> і </w:t>
                              </w:r>
                              <w:proofErr w:type="spellStart"/>
                              <w:r w:rsidRPr="00B661FA">
                                <w:rPr>
                                  <w:sz w:val="18"/>
                                  <w:szCs w:val="18"/>
                                </w:rPr>
                                <w:t>статини</w:t>
                              </w:r>
                              <w:proofErr w:type="spellEnd"/>
                              <w:r w:rsidRPr="00B661FA">
                                <w:rPr>
                                  <w:sz w:val="18"/>
                                  <w:szCs w:val="18"/>
                                </w:rPr>
                                <w:t>)</w:t>
                              </w:r>
                            </w:p>
                          </w:txbxContent>
                        </wps:txbx>
                        <wps:bodyPr rot="0" vert="horz" wrap="square" lIns="91440" tIns="45720" rIns="91440" bIns="45720" anchor="t" anchorCtr="0" upright="1">
                          <a:noAutofit/>
                        </wps:bodyPr>
                      </wps:wsp>
                      <wpg:grpSp>
                        <wpg:cNvPr id="156" name="Group 77"/>
                        <wpg:cNvGrpSpPr>
                          <a:grpSpLocks/>
                        </wpg:cNvGrpSpPr>
                        <wpg:grpSpPr bwMode="auto">
                          <a:xfrm>
                            <a:off x="4710" y="5655"/>
                            <a:ext cx="4695" cy="2676"/>
                            <a:chOff x="4950" y="5634"/>
                            <a:chExt cx="4695" cy="2256"/>
                          </a:xfrm>
                        </wpg:grpSpPr>
                        <wps:wsp>
                          <wps:cNvPr id="157" name="Text Box 78"/>
                          <wps:cNvSpPr txBox="1">
                            <a:spLocks noChangeArrowheads="1"/>
                          </wps:cNvSpPr>
                          <wps:spPr bwMode="auto">
                            <a:xfrm>
                              <a:off x="8400" y="7050"/>
                              <a:ext cx="1245" cy="840"/>
                            </a:xfrm>
                            <a:prstGeom prst="rect">
                              <a:avLst/>
                            </a:prstGeom>
                            <a:solidFill>
                              <a:srgbClr val="FFFFFF"/>
                            </a:solidFill>
                            <a:ln w="9525">
                              <a:solidFill>
                                <a:srgbClr val="000000"/>
                              </a:solidFill>
                              <a:miter lim="800000"/>
                              <a:headEnd/>
                              <a:tailEnd/>
                            </a:ln>
                          </wps:spPr>
                          <wps:txbx>
                            <w:txbxContent>
                              <w:p w:rsidR="00D2349A" w:rsidRPr="00B661FA" w:rsidRDefault="00D2349A" w:rsidP="00D2349A">
                                <w:pPr>
                                  <w:jc w:val="center"/>
                                  <w:rPr>
                                    <w:b/>
                                  </w:rPr>
                                </w:pPr>
                                <w:r w:rsidRPr="00B661FA">
                                  <w:rPr>
                                    <w:b/>
                                  </w:rPr>
                                  <w:t>Ендокринна система</w:t>
                                </w:r>
                              </w:p>
                            </w:txbxContent>
                          </wps:txbx>
                          <wps:bodyPr rot="0" vert="horz" wrap="square" lIns="91440" tIns="45720" rIns="91440" bIns="45720" anchor="t" anchorCtr="0" upright="1">
                            <a:noAutofit/>
                          </wps:bodyPr>
                        </wps:wsp>
                        <wps:wsp>
                          <wps:cNvPr id="158" name="AutoShape 79"/>
                          <wps:cNvCnPr>
                            <a:cxnSpLocks noChangeShapeType="1"/>
                          </wps:cNvCnPr>
                          <wps:spPr bwMode="auto">
                            <a:xfrm flipH="1" flipV="1">
                              <a:off x="7283" y="5994"/>
                              <a:ext cx="1515" cy="10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80"/>
                          <wps:cNvCnPr>
                            <a:cxnSpLocks noChangeShapeType="1"/>
                          </wps:cNvCnPr>
                          <wps:spPr bwMode="auto">
                            <a:xfrm>
                              <a:off x="7283" y="5634"/>
                              <a:ext cx="2055" cy="1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81"/>
                          <wps:cNvCnPr>
                            <a:cxnSpLocks noChangeShapeType="1"/>
                          </wps:cNvCnPr>
                          <wps:spPr bwMode="auto">
                            <a:xfrm flipH="1">
                              <a:off x="4950" y="7614"/>
                              <a:ext cx="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1" name="AutoShape 82"/>
                        <wps:cNvCnPr>
                          <a:cxnSpLocks noChangeShapeType="1"/>
                        </wps:cNvCnPr>
                        <wps:spPr bwMode="auto">
                          <a:xfrm flipH="1">
                            <a:off x="4598" y="6088"/>
                            <a:ext cx="1260" cy="1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83"/>
                        <wps:cNvSpPr txBox="1">
                          <a:spLocks noChangeArrowheads="1"/>
                        </wps:cNvSpPr>
                        <wps:spPr bwMode="auto">
                          <a:xfrm>
                            <a:off x="5858" y="5655"/>
                            <a:ext cx="1185" cy="915"/>
                          </a:xfrm>
                          <a:prstGeom prst="rect">
                            <a:avLst/>
                          </a:prstGeom>
                          <a:solidFill>
                            <a:srgbClr val="FFFFFF"/>
                          </a:solidFill>
                          <a:ln w="9525">
                            <a:solidFill>
                              <a:srgbClr val="000000"/>
                            </a:solidFill>
                            <a:miter lim="800000"/>
                            <a:headEnd/>
                            <a:tailEnd/>
                          </a:ln>
                        </wps:spPr>
                        <wps:txbx>
                          <w:txbxContent>
                            <w:p w:rsidR="00D2349A" w:rsidRPr="00333030" w:rsidRDefault="00D2349A" w:rsidP="00D2349A">
                              <w:pPr>
                                <w:rPr>
                                  <w:b/>
                                </w:rPr>
                              </w:pPr>
                              <w:r>
                                <w:rPr>
                                  <w:b/>
                                </w:rPr>
                                <w:t>Нервова система</w:t>
                              </w:r>
                            </w:p>
                          </w:txbxContent>
                        </wps:txbx>
                        <wps:bodyPr rot="0" vert="horz" wrap="square" lIns="91440" tIns="45720" rIns="91440" bIns="45720" anchor="t" anchorCtr="0" upright="1">
                          <a:noAutofit/>
                        </wps:bodyPr>
                      </wps:wsp>
                      <wps:wsp>
                        <wps:cNvPr id="163" name="Text Box 84"/>
                        <wps:cNvSpPr txBox="1">
                          <a:spLocks noChangeArrowheads="1"/>
                        </wps:cNvSpPr>
                        <wps:spPr bwMode="auto">
                          <a:xfrm>
                            <a:off x="3480" y="7260"/>
                            <a:ext cx="1230" cy="1071"/>
                          </a:xfrm>
                          <a:prstGeom prst="rect">
                            <a:avLst/>
                          </a:prstGeom>
                          <a:solidFill>
                            <a:srgbClr val="FFFFFF"/>
                          </a:solidFill>
                          <a:ln w="9525">
                            <a:solidFill>
                              <a:srgbClr val="000000"/>
                            </a:solidFill>
                            <a:miter lim="800000"/>
                            <a:headEnd/>
                            <a:tailEnd/>
                          </a:ln>
                        </wps:spPr>
                        <wps:txbx>
                          <w:txbxContent>
                            <w:p w:rsidR="00D2349A" w:rsidRPr="00B661FA" w:rsidRDefault="00D2349A" w:rsidP="00D2349A">
                              <w:pPr>
                                <w:jc w:val="center"/>
                                <w:rPr>
                                  <w:b/>
                                  <w:lang w:val="ru-RU"/>
                                </w:rPr>
                              </w:pPr>
                              <w:proofErr w:type="spellStart"/>
                              <w:r w:rsidRPr="00B661FA">
                                <w:rPr>
                                  <w:b/>
                                  <w:lang w:val="ru-RU"/>
                                </w:rPr>
                                <w:t>Імунна</w:t>
                              </w:r>
                              <w:proofErr w:type="spellEnd"/>
                              <w:r w:rsidRPr="00B661FA">
                                <w:rPr>
                                  <w:b/>
                                  <w:lang w:val="ru-RU"/>
                                </w:rPr>
                                <w:t xml:space="preserve"> система</w:t>
                              </w:r>
                            </w:p>
                          </w:txbxContent>
                        </wps:txbx>
                        <wps:bodyPr rot="0" vert="horz" wrap="square" lIns="91440" tIns="45720" rIns="91440" bIns="45720" anchor="t" anchorCtr="0" upright="1">
                          <a:noAutofit/>
                        </wps:bodyPr>
                      </wps:wsp>
                      <wps:wsp>
                        <wps:cNvPr id="164" name="AutoShape 85"/>
                        <wps:cNvCnPr>
                          <a:cxnSpLocks noChangeShapeType="1"/>
                        </wps:cNvCnPr>
                        <wps:spPr bwMode="auto">
                          <a:xfrm flipV="1">
                            <a:off x="4140" y="5700"/>
                            <a:ext cx="1718" cy="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50" o:spid="_x0000_s1026" style="position:absolute;left:0;text-align:left;margin-left:82.15pt;margin-top:4.4pt;width:334.85pt;height:150pt;z-index:251661312" coordorigin="3480,5466" coordsize="6697,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">
                <v:shapetype id="_x0000_t202" coordsize="21600,21600" o:spt="202" path="m,l,21600r21600,l21600,xe">
                  <v:stroke joinstyle="miter"/>
                  <v:path gradientshapeok="t" o:connecttype="rect"/>
                </v:shapetype>
                <v:shape id="Text Box 72" o:spid="_x0000_s1027" type="#_x0000_t202" style="position:absolute;left:5250;top:6765;width:179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GFcIA&#10;AADcAAAADwAAAGRycy9kb3ducmV2LnhtbERPTWuDQBC9B/oflinkEppVoaFYVxFpSK9JeultcCcq&#10;dWfV3UaTX98tFHqbx/ucrFhML640uc6ygngbgSCure64UfBx3j+9gHAeWWNvmRTcyEGRP6wyTLWd&#10;+UjXk29ECGGXooLW+yGV0tUtGXRbOxAH7mIngz7AqZF6wjmEm14mUbSTBjsODS0OVLVUf52+jQI7&#10;v92MpTFKNp93c6jK8XhJRqXWj0v5CsLT4v/Ff+53HeY/x/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oYVwgAAANwAAAAPAAAAAAAAAAAAAAAAAJgCAABkcnMvZG93&#10;bnJldi54bWxQSwUGAAAAAAQABAD1AAAAhwMAAAAA&#10;" strokecolor="white">
                  <v:textbox>
                    <w:txbxContent>
                      <w:p w:rsidR="00D2349A" w:rsidRPr="00B661FA" w:rsidRDefault="00D2349A" w:rsidP="00D2349A">
                        <w:pPr>
                          <w:rPr>
                            <w:sz w:val="18"/>
                            <w:szCs w:val="18"/>
                          </w:rPr>
                        </w:pPr>
                        <w:proofErr w:type="spellStart"/>
                        <w:r w:rsidRPr="00B661FA">
                          <w:rPr>
                            <w:sz w:val="18"/>
                            <w:szCs w:val="18"/>
                          </w:rPr>
                          <w:t>Нейротрансмітери</w:t>
                        </w:r>
                        <w:proofErr w:type="spellEnd"/>
                      </w:p>
                    </w:txbxContent>
                  </v:textbox>
                </v:shape>
                <v:shape id="Text Box 73" o:spid="_x0000_s1028" type="#_x0000_t202" style="position:absolute;left:7043;top:7014;width:9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YsEA&#10;AADcAAAADwAAAGRycy9kb3ducmV2LnhtbERPS4vCMBC+C/6HMAt7EU0tK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4GGLBAAAA3AAAAA8AAAAAAAAAAAAAAAAAmAIAAGRycy9kb3du&#10;cmV2LnhtbFBLBQYAAAAABAAEAPUAAACGAwAAAAA=&#10;" strokecolor="white">
                  <v:textbox>
                    <w:txbxContent>
                      <w:p w:rsidR="00D2349A" w:rsidRDefault="00D2349A" w:rsidP="00D2349A">
                        <w:r w:rsidRPr="00B661FA">
                          <w:rPr>
                            <w:sz w:val="18"/>
                            <w:szCs w:val="18"/>
                          </w:rPr>
                          <w:t>Гормони</w:t>
                        </w:r>
                      </w:p>
                    </w:txbxContent>
                  </v:textbox>
                </v:shape>
                <v:shape id="Text Box 74" o:spid="_x0000_s1029" type="#_x0000_t202" style="position:absolute;left:3795;top:6088;width:105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9+cEA&#10;AADcAAAADwAAAGRycy9kb3ducmV2LnhtbERPS4vCMBC+C/6HMIIX0dSK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vfnBAAAA3AAAAA8AAAAAAAAAAAAAAAAAmAIAAGRycy9kb3du&#10;cmV2LnhtbFBLBQYAAAAABAAEAPUAAACGAwAAAAA=&#10;" strokecolor="white">
                  <v:textbox>
                    <w:txbxContent>
                      <w:p w:rsidR="00D2349A" w:rsidRPr="00B661FA" w:rsidRDefault="00D2349A" w:rsidP="00D2349A">
                        <w:pPr>
                          <w:rPr>
                            <w:sz w:val="18"/>
                            <w:szCs w:val="18"/>
                          </w:rPr>
                        </w:pPr>
                        <w:r w:rsidRPr="00B661FA">
                          <w:rPr>
                            <w:sz w:val="18"/>
                            <w:szCs w:val="18"/>
                          </w:rPr>
                          <w:t>Цитокіни</w:t>
                        </w:r>
                      </w:p>
                    </w:txbxContent>
                  </v:textbox>
                </v:shape>
                <v:shape id="Text Box 75" o:spid="_x0000_s1030" type="#_x0000_t202" style="position:absolute;left:4943;top:8106;width:297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ljcEA&#10;AADcAAAADwAAAGRycy9kb3ducmV2LnhtbERPS4vCMBC+C/6HMIIX0dSi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JY3BAAAA3AAAAA8AAAAAAAAAAAAAAAAAmAIAAGRycy9kb3du&#10;cmV2LnhtbFBLBQYAAAAABAAEAPUAAACGAwAAAAA=&#10;" strokecolor="white">
                  <v:textbox>
                    <w:txbxContent>
                      <w:p w:rsidR="00D2349A" w:rsidRPr="00B661FA" w:rsidRDefault="00D2349A" w:rsidP="00D2349A">
                        <w:pPr>
                          <w:rPr>
                            <w:sz w:val="18"/>
                            <w:szCs w:val="18"/>
                          </w:rPr>
                        </w:pPr>
                        <w:proofErr w:type="spellStart"/>
                        <w:r w:rsidRPr="00B661FA">
                          <w:rPr>
                            <w:sz w:val="18"/>
                            <w:szCs w:val="18"/>
                          </w:rPr>
                          <w:t>Кортикоїдні</w:t>
                        </w:r>
                        <w:proofErr w:type="spellEnd"/>
                        <w:r w:rsidRPr="00B661FA">
                          <w:rPr>
                            <w:sz w:val="18"/>
                            <w:szCs w:val="18"/>
                          </w:rPr>
                          <w:t xml:space="preserve"> гормони </w:t>
                        </w:r>
                        <w:proofErr w:type="spellStart"/>
                        <w:r w:rsidRPr="00B661FA">
                          <w:rPr>
                            <w:sz w:val="18"/>
                            <w:szCs w:val="18"/>
                          </w:rPr>
                          <w:t>наднирників</w:t>
                        </w:r>
                        <w:proofErr w:type="spellEnd"/>
                      </w:p>
                    </w:txbxContent>
                  </v:textbox>
                </v:shape>
                <v:shape id="Text Box 76" o:spid="_x0000_s1031" type="#_x0000_t202" style="position:absolute;left:8235;top:5466;width:19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AFsEA&#10;AADcAAAADwAAAGRycy9kb3ducmV2LnhtbERPTYvCMBC9L/gfwgh7WTS14C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gBbBAAAA3AAAAA8AAAAAAAAAAAAAAAAAmAIAAGRycy9kb3du&#10;cmV2LnhtbFBLBQYAAAAABAAEAPUAAACGAwAAAAA=&#10;" strokecolor="white">
                  <v:textbox>
                    <w:txbxContent>
                      <w:p w:rsidR="00D2349A" w:rsidRDefault="00D2349A" w:rsidP="00D2349A">
                        <w:pPr>
                          <w:spacing w:after="0" w:line="240" w:lineRule="auto"/>
                          <w:rPr>
                            <w:sz w:val="18"/>
                            <w:szCs w:val="18"/>
                          </w:rPr>
                        </w:pPr>
                        <w:proofErr w:type="spellStart"/>
                        <w:r w:rsidRPr="00B661FA">
                          <w:rPr>
                            <w:sz w:val="18"/>
                            <w:szCs w:val="18"/>
                          </w:rPr>
                          <w:t>Вивільнюючі</w:t>
                        </w:r>
                        <w:proofErr w:type="spellEnd"/>
                        <w:r w:rsidRPr="00B661FA">
                          <w:rPr>
                            <w:sz w:val="18"/>
                            <w:szCs w:val="18"/>
                          </w:rPr>
                          <w:t xml:space="preserve"> та </w:t>
                        </w:r>
                        <w:proofErr w:type="spellStart"/>
                        <w:r w:rsidRPr="00B661FA">
                          <w:rPr>
                            <w:sz w:val="18"/>
                            <w:szCs w:val="18"/>
                          </w:rPr>
                          <w:t>інгібіторні</w:t>
                        </w:r>
                        <w:proofErr w:type="spellEnd"/>
                        <w:r w:rsidRPr="00B661FA">
                          <w:rPr>
                            <w:sz w:val="18"/>
                            <w:szCs w:val="18"/>
                          </w:rPr>
                          <w:t xml:space="preserve"> гормони гіпоталамуса</w:t>
                        </w:r>
                      </w:p>
                      <w:p w:rsidR="00D2349A" w:rsidRPr="00B661FA" w:rsidRDefault="00D2349A" w:rsidP="00D2349A">
                        <w:pPr>
                          <w:spacing w:after="0" w:line="240" w:lineRule="auto"/>
                          <w:rPr>
                            <w:sz w:val="18"/>
                            <w:szCs w:val="18"/>
                          </w:rPr>
                        </w:pPr>
                        <w:r w:rsidRPr="00B661FA">
                          <w:rPr>
                            <w:sz w:val="18"/>
                            <w:szCs w:val="18"/>
                          </w:rPr>
                          <w:t xml:space="preserve"> (</w:t>
                        </w:r>
                        <w:proofErr w:type="spellStart"/>
                        <w:r w:rsidRPr="00B661FA">
                          <w:rPr>
                            <w:sz w:val="18"/>
                            <w:szCs w:val="18"/>
                          </w:rPr>
                          <w:t>ліберини</w:t>
                        </w:r>
                        <w:proofErr w:type="spellEnd"/>
                        <w:r w:rsidRPr="00B661FA">
                          <w:rPr>
                            <w:sz w:val="18"/>
                            <w:szCs w:val="18"/>
                          </w:rPr>
                          <w:t xml:space="preserve"> і </w:t>
                        </w:r>
                        <w:proofErr w:type="spellStart"/>
                        <w:r w:rsidRPr="00B661FA">
                          <w:rPr>
                            <w:sz w:val="18"/>
                            <w:szCs w:val="18"/>
                          </w:rPr>
                          <w:t>статини</w:t>
                        </w:r>
                        <w:proofErr w:type="spellEnd"/>
                        <w:r w:rsidRPr="00B661FA">
                          <w:rPr>
                            <w:sz w:val="18"/>
                            <w:szCs w:val="18"/>
                          </w:rPr>
                          <w:t>)</w:t>
                        </w:r>
                      </w:p>
                    </w:txbxContent>
                  </v:textbox>
                </v:shape>
                <v:group id="Group 77" o:spid="_x0000_s1032" style="position:absolute;left:4710;top:5655;width:4695;height:2676" coordorigin="4950,5634" coordsize="4695,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Text Box 78" o:spid="_x0000_s1033" type="#_x0000_t202" style="position:absolute;left:8400;top:7050;width:124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D2349A" w:rsidRPr="00B661FA" w:rsidRDefault="00D2349A" w:rsidP="00D2349A">
                          <w:pPr>
                            <w:jc w:val="center"/>
                            <w:rPr>
                              <w:b/>
                            </w:rPr>
                          </w:pPr>
                          <w:r w:rsidRPr="00B661FA">
                            <w:rPr>
                              <w:b/>
                            </w:rPr>
                            <w:t>Ендокринна система</w:t>
                          </w:r>
                        </w:p>
                      </w:txbxContent>
                    </v:textbox>
                  </v:shape>
                  <v:shapetype id="_x0000_t32" coordsize="21600,21600" o:spt="32" o:oned="t" path="m,l21600,21600e" filled="f">
                    <v:path arrowok="t" fillok="f" o:connecttype="none"/>
                    <o:lock v:ext="edit" shapetype="t"/>
                  </v:shapetype>
                  <v:shape id="AutoShape 79" o:spid="_x0000_s1034" type="#_x0000_t32" style="position:absolute;left:7283;top:5994;width:1515;height:10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cfMQAAADcAAAADwAAAGRycy9kb3ducmV2LnhtbESPT0vDQBDF70K/wzIFb3ZjiKXGbkup&#10;CCJe+ufgcciOm2B2NmTHNn575yB4m+G9ee836+0Ue3OhMXeJHdwvCjDETfIdBwfn08vdCkwWZI99&#10;YnLwQxm2m9nNGmufrnygy1GC0RDONTpoRYba2ty0FDEv0kCs2mcaI4quY7B+xKuGx96WRbG0ETvW&#10;hhYH2rfUfB2/o4OPc3x/LKvnGKpwkoPQW1dWS+du59PuCYzQJP/mv+tXr/gPSqvP6AR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Fx8xAAAANwAAAAPAAAAAAAAAAAA&#10;AAAAAKECAABkcnMvZG93bnJldi54bWxQSwUGAAAAAAQABAD5AAAAkgMAAAAA&#10;">
                    <v:stroke endarrow="block"/>
                  </v:shape>
                  <v:shape id="AutoShape 80" o:spid="_x0000_s1035" type="#_x0000_t32" style="position:absolute;left:7283;top:5634;width:2055;height:1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AutoShape 81" o:spid="_x0000_s1036" type="#_x0000_t32" style="position:absolute;left:4950;top:7614;width:34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group>
                <v:shape id="AutoShape 82" o:spid="_x0000_s1037" type="#_x0000_t32" style="position:absolute;left:4598;top:6088;width:1260;height:11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9JezAAAAA3AAAAA8AAAAAAAAAAAAAAAAA&#10;oQIAAGRycy9kb3ducmV2LnhtbFBLBQYAAAAABAAEAPkAAACOAwAAAAA=&#10;">
                  <v:stroke endarrow="block"/>
                </v:shape>
                <v:shape id="Text Box 83" o:spid="_x0000_s1038" type="#_x0000_t202" style="position:absolute;left:5858;top:5655;width:118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D2349A" w:rsidRPr="00333030" w:rsidRDefault="00D2349A" w:rsidP="00D2349A">
                        <w:pPr>
                          <w:rPr>
                            <w:b/>
                          </w:rPr>
                        </w:pPr>
                        <w:r>
                          <w:rPr>
                            <w:b/>
                          </w:rPr>
                          <w:t>Нервова система</w:t>
                        </w:r>
                      </w:p>
                    </w:txbxContent>
                  </v:textbox>
                </v:shape>
                <v:shape id="Text Box 84" o:spid="_x0000_s1039" type="#_x0000_t202" style="position:absolute;left:3480;top:7260;width:1230;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D2349A" w:rsidRPr="00B661FA" w:rsidRDefault="00D2349A" w:rsidP="00D2349A">
                        <w:pPr>
                          <w:jc w:val="center"/>
                          <w:rPr>
                            <w:b/>
                            <w:lang w:val="ru-RU"/>
                          </w:rPr>
                        </w:pPr>
                        <w:proofErr w:type="spellStart"/>
                        <w:r w:rsidRPr="00B661FA">
                          <w:rPr>
                            <w:b/>
                            <w:lang w:val="ru-RU"/>
                          </w:rPr>
                          <w:t>Імунна</w:t>
                        </w:r>
                        <w:proofErr w:type="spellEnd"/>
                        <w:r w:rsidRPr="00B661FA">
                          <w:rPr>
                            <w:b/>
                            <w:lang w:val="ru-RU"/>
                          </w:rPr>
                          <w:t xml:space="preserve"> система</w:t>
                        </w:r>
                      </w:p>
                    </w:txbxContent>
                  </v:textbox>
                </v:shape>
                <v:shape id="AutoShape 85" o:spid="_x0000_s1040" type="#_x0000_t32" style="position:absolute;left:4140;top:5700;width:1718;height:15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GdMEAAADcAAAADwAAAGRycy9kb3ducmV2LnhtbERP32vCMBB+H/g/hBP2tqbK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oZ0wQAAANwAAAAPAAAAAAAAAAAAAAAA&#10;AKECAABkcnMvZG93bnJldi54bWxQSwUGAAAAAAQABAD5AAAAjwMAAAAA&#10;">
                  <v:stroke endarrow="block"/>
                </v:shape>
              </v:group>
            </w:pict>
          </mc:Fallback>
        </mc:AlternateContent>
      </w: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p>
    <w:p w:rsidR="00D2349A" w:rsidRPr="004A1447" w:rsidRDefault="00D2349A" w:rsidP="00D2349A">
      <w:pPr>
        <w:spacing w:after="0" w:line="240" w:lineRule="auto"/>
        <w:ind w:firstLine="708"/>
        <w:jc w:val="both"/>
        <w:rPr>
          <w:rFonts w:ascii="Times New Roman" w:hAnsi="Times New Roman" w:cs="Times New Roman"/>
          <w:b/>
          <w:sz w:val="24"/>
          <w:szCs w:val="24"/>
          <w:lang w:eastAsia="ru-RU"/>
        </w:rPr>
      </w:pPr>
    </w:p>
    <w:p w:rsidR="00D2349A" w:rsidRPr="004A1447" w:rsidRDefault="00D2349A" w:rsidP="00D2349A">
      <w:pPr>
        <w:spacing w:after="0" w:line="240" w:lineRule="auto"/>
        <w:jc w:val="both"/>
        <w:rPr>
          <w:rFonts w:ascii="Times New Roman" w:hAnsi="Times New Roman" w:cs="Times New Roman"/>
          <w:b/>
          <w:sz w:val="24"/>
          <w:szCs w:val="24"/>
          <w:lang w:eastAsia="ru-RU"/>
        </w:rPr>
      </w:pPr>
    </w:p>
    <w:p w:rsidR="00D2349A" w:rsidRPr="004A1447" w:rsidRDefault="00D2349A" w:rsidP="00D2349A">
      <w:pPr>
        <w:spacing w:after="0" w:line="240" w:lineRule="auto"/>
        <w:ind w:firstLine="708"/>
        <w:jc w:val="both"/>
        <w:rPr>
          <w:rFonts w:ascii="Times New Roman" w:hAnsi="Times New Roman" w:cs="Times New Roman"/>
          <w:b/>
          <w:bCs/>
          <w:sz w:val="24"/>
          <w:szCs w:val="24"/>
        </w:rPr>
      </w:pPr>
      <w:r w:rsidRPr="004A1447">
        <w:rPr>
          <w:rFonts w:ascii="Times New Roman" w:hAnsi="Times New Roman" w:cs="Times New Roman"/>
          <w:b/>
          <w:sz w:val="24"/>
          <w:szCs w:val="24"/>
          <w:lang w:eastAsia="ru-RU"/>
        </w:rPr>
        <w:lastRenderedPageBreak/>
        <w:t>Рис. 1. Схема взаємозв'язку між трьома основними регуляторними системами</w:t>
      </w:r>
      <w:r w:rsidRPr="004A1447">
        <w:rPr>
          <w:rFonts w:ascii="Times New Roman" w:hAnsi="Times New Roman" w:cs="Times New Roman"/>
          <w:b/>
          <w:bCs/>
          <w:sz w:val="24"/>
          <w:szCs w:val="24"/>
        </w:rPr>
        <w:tab/>
      </w:r>
    </w:p>
    <w:p w:rsidR="00D2349A" w:rsidRPr="004A1447" w:rsidRDefault="00D2349A" w:rsidP="00D2349A">
      <w:pPr>
        <w:spacing w:after="0" w:line="240" w:lineRule="auto"/>
        <w:jc w:val="both"/>
        <w:rPr>
          <w:rFonts w:ascii="Times New Roman" w:hAnsi="Times New Roman" w:cs="Times New Roman"/>
          <w:b/>
          <w:bCs/>
          <w:sz w:val="24"/>
          <w:szCs w:val="24"/>
        </w:rPr>
      </w:pP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Ендокринна система багато в чому аналогічна нервовій, ці дві системи на багатьох рівнях регуляції функціонують як єдине ціле. Імунна система, також як і ендокринна, має залози внутрішньої секреції, виробляє гормони, які мають ендокринну, пара- та </w:t>
      </w:r>
      <w:proofErr w:type="spellStart"/>
      <w:r w:rsidRPr="004A1447">
        <w:rPr>
          <w:rFonts w:ascii="Times New Roman" w:hAnsi="Times New Roman" w:cs="Times New Roman"/>
          <w:sz w:val="24"/>
          <w:szCs w:val="24"/>
        </w:rPr>
        <w:t>аутокринну</w:t>
      </w:r>
      <w:proofErr w:type="spellEnd"/>
      <w:r w:rsidRPr="004A1447">
        <w:rPr>
          <w:rFonts w:ascii="Times New Roman" w:hAnsi="Times New Roman" w:cs="Times New Roman"/>
          <w:sz w:val="24"/>
          <w:szCs w:val="24"/>
        </w:rPr>
        <w:t xml:space="preserve"> дію, клітини імунної системи здатні продукувати ряд </w:t>
      </w:r>
      <w:proofErr w:type="spellStart"/>
      <w:r w:rsidRPr="004A1447">
        <w:rPr>
          <w:rFonts w:ascii="Times New Roman" w:hAnsi="Times New Roman" w:cs="Times New Roman"/>
          <w:sz w:val="24"/>
          <w:szCs w:val="24"/>
        </w:rPr>
        <w:t>тропних</w:t>
      </w:r>
      <w:proofErr w:type="spellEnd"/>
      <w:r w:rsidRPr="004A1447">
        <w:rPr>
          <w:rFonts w:ascii="Times New Roman" w:hAnsi="Times New Roman" w:cs="Times New Roman"/>
          <w:sz w:val="24"/>
          <w:szCs w:val="24"/>
        </w:rPr>
        <w:t xml:space="preserve"> гормонів гіпофізу (що дало підґрунтя деяким авторам вважати клітини імунної системи периферичним відділом нервової системи).</w:t>
      </w:r>
    </w:p>
    <w:p w:rsidR="00D2349A" w:rsidRPr="004A1447" w:rsidRDefault="00D2349A" w:rsidP="00D2349A">
      <w:pPr>
        <w:spacing w:after="0" w:line="360" w:lineRule="exact"/>
        <w:ind w:firstLine="709"/>
        <w:jc w:val="both"/>
        <w:rPr>
          <w:rFonts w:ascii="Times New Roman" w:hAnsi="Times New Roman" w:cs="Times New Roman"/>
          <w:b/>
          <w:bCs/>
          <w:sz w:val="24"/>
          <w:szCs w:val="24"/>
        </w:rPr>
      </w:pPr>
      <w:r w:rsidRPr="004A1447">
        <w:rPr>
          <w:rFonts w:ascii="Times New Roman" w:hAnsi="Times New Roman" w:cs="Times New Roman"/>
          <w:sz w:val="24"/>
          <w:szCs w:val="24"/>
          <w:lang w:eastAsia="uk-UA"/>
        </w:rPr>
        <w:t xml:space="preserve">Таким чином, надзвичайно тісний функціональний зв'язок і спільність в специфічній дії цих трьох регуляторних систем об'єднує їх в єдину нейроендокриноімунну систему, яка здійснює регуляцію і координацію функцій організму, забезпечуючи </w:t>
      </w:r>
      <w:r w:rsidRPr="004A1447">
        <w:rPr>
          <w:rStyle w:val="st"/>
          <w:rFonts w:ascii="Times New Roman" w:hAnsi="Times New Roman" w:cs="Times New Roman"/>
          <w:sz w:val="24"/>
          <w:szCs w:val="24"/>
        </w:rPr>
        <w:t xml:space="preserve">стан динамічної рівноваги </w:t>
      </w:r>
      <w:r w:rsidRPr="004A1447">
        <w:rPr>
          <w:rFonts w:ascii="Times New Roman" w:hAnsi="Times New Roman" w:cs="Times New Roman"/>
          <w:sz w:val="24"/>
          <w:szCs w:val="24"/>
          <w:lang w:eastAsia="uk-UA"/>
        </w:rPr>
        <w:t>(гомеостаз).</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У той же час, кожна з цих систем має свої особливості. Значення функціонального статусу ендокринної системи важко переоцінити.</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Медіатори ендокринної системи — гормони — здатні стимулювати або послаблювати функції клітин, тканин та органів, за рахунок чого ендокринні залози разом з нервовою системою та під її контролем виконують гуморальну регуляційну функцію, забезпечуючи цілісну роботу усього організму. Ендокринна система регулює широкий спектр фізіологічних функцій, тому перелік порушень та захворювань ендокринної системи також значний.</w:t>
      </w:r>
    </w:p>
    <w:p w:rsidR="00D2349A" w:rsidRPr="004A1447" w:rsidRDefault="00D2349A" w:rsidP="00D2349A">
      <w:pPr>
        <w:widowControl w:val="0"/>
        <w:shd w:val="clear" w:color="auto" w:fill="FFFFFF"/>
        <w:adjustRightInd w:val="0"/>
        <w:spacing w:after="0" w:line="360" w:lineRule="exact"/>
        <w:ind w:firstLine="709"/>
        <w:jc w:val="both"/>
        <w:rPr>
          <w:rFonts w:ascii="Times New Roman" w:hAnsi="Times New Roman" w:cs="Times New Roman"/>
          <w:sz w:val="24"/>
          <w:szCs w:val="24"/>
          <w:lang w:eastAsia="uk-UA"/>
        </w:rPr>
      </w:pPr>
      <w:r w:rsidRPr="004A1447">
        <w:rPr>
          <w:rFonts w:ascii="Times New Roman" w:hAnsi="Times New Roman" w:cs="Times New Roman"/>
          <w:b/>
          <w:bCs/>
          <w:i/>
          <w:iCs/>
          <w:sz w:val="24"/>
          <w:szCs w:val="24"/>
          <w:lang w:eastAsia="ru-RU"/>
        </w:rPr>
        <w:t>Функції ендокринної системи</w:t>
      </w:r>
      <w:r w:rsidRPr="004A1447">
        <w:rPr>
          <w:rFonts w:ascii="Times New Roman" w:hAnsi="Times New Roman" w:cs="Times New Roman"/>
          <w:sz w:val="24"/>
          <w:szCs w:val="24"/>
          <w:lang w:eastAsia="ru-RU"/>
        </w:rPr>
        <w:t xml:space="preserve"> полягають в реалізації міжклітинних взаємодій інформаційного характеру, здійснюваних за допомогою сигнальних молекул - гормонів, що виробляються ендокринними клітинами, і циркулюючих у внутрішньому середовищі організму.</w:t>
      </w:r>
    </w:p>
    <w:p w:rsidR="00D2349A" w:rsidRPr="004A1447" w:rsidRDefault="00D2349A" w:rsidP="00D2349A">
      <w:pPr>
        <w:spacing w:after="0" w:line="360" w:lineRule="exact"/>
        <w:ind w:firstLine="709"/>
        <w:jc w:val="both"/>
        <w:rPr>
          <w:rFonts w:ascii="Times New Roman" w:hAnsi="Times New Roman" w:cs="Times New Roman"/>
          <w:b/>
          <w:bCs/>
          <w:i/>
          <w:iCs/>
          <w:sz w:val="24"/>
          <w:szCs w:val="24"/>
        </w:rPr>
      </w:pPr>
    </w:p>
    <w:p w:rsidR="00D2349A" w:rsidRPr="004A1447" w:rsidRDefault="00D2349A" w:rsidP="00D2349A">
      <w:pPr>
        <w:spacing w:before="120" w:after="120" w:line="360" w:lineRule="exact"/>
        <w:ind w:firstLine="709"/>
        <w:jc w:val="center"/>
        <w:rPr>
          <w:rFonts w:ascii="Times New Roman" w:hAnsi="Times New Roman" w:cs="Times New Roman"/>
          <w:b/>
          <w:bCs/>
          <w:sz w:val="24"/>
          <w:szCs w:val="24"/>
        </w:rPr>
      </w:pPr>
      <w:r w:rsidRPr="004A1447">
        <w:rPr>
          <w:rFonts w:ascii="Times New Roman" w:hAnsi="Times New Roman" w:cs="Times New Roman"/>
          <w:b/>
          <w:bCs/>
          <w:sz w:val="24"/>
          <w:szCs w:val="24"/>
        </w:rPr>
        <w:t>Структура ендокринної системи. Залози та гормони</w:t>
      </w:r>
    </w:p>
    <w:p w:rsidR="00D2349A" w:rsidRPr="004A1447" w:rsidRDefault="00D2349A" w:rsidP="00D2349A">
      <w:pPr>
        <w:widowControl w:val="0"/>
        <w:shd w:val="clear" w:color="auto" w:fill="FFFFFF"/>
        <w:adjustRightInd w:val="0"/>
        <w:spacing w:after="0" w:line="360" w:lineRule="exact"/>
        <w:ind w:firstLine="709"/>
        <w:jc w:val="both"/>
        <w:rPr>
          <w:rFonts w:ascii="Times New Roman" w:hAnsi="Times New Roman" w:cs="Times New Roman"/>
          <w:sz w:val="24"/>
          <w:szCs w:val="24"/>
          <w:lang w:eastAsia="uk-UA"/>
        </w:rPr>
      </w:pPr>
      <w:r w:rsidRPr="004A1447">
        <w:rPr>
          <w:rFonts w:ascii="Times New Roman" w:hAnsi="Times New Roman" w:cs="Times New Roman"/>
          <w:sz w:val="24"/>
          <w:szCs w:val="24"/>
          <w:lang w:eastAsia="ru-RU"/>
        </w:rPr>
        <w:t xml:space="preserve">Умовно серед елементів ендокринної системи організму розрізняють чотири групи складників: центральні, периферійні, органи із змішаними функціями та </w:t>
      </w:r>
      <w:proofErr w:type="spellStart"/>
      <w:r w:rsidRPr="004A1447">
        <w:rPr>
          <w:rFonts w:ascii="Times New Roman" w:hAnsi="Times New Roman" w:cs="Times New Roman"/>
          <w:sz w:val="24"/>
          <w:szCs w:val="24"/>
          <w:lang w:eastAsia="ru-RU"/>
        </w:rPr>
        <w:t>дисоційовані</w:t>
      </w:r>
      <w:proofErr w:type="spellEnd"/>
      <w:r w:rsidRPr="004A1447">
        <w:rPr>
          <w:rFonts w:ascii="Times New Roman" w:hAnsi="Times New Roman" w:cs="Times New Roman"/>
          <w:sz w:val="24"/>
          <w:szCs w:val="24"/>
          <w:lang w:eastAsia="ru-RU"/>
        </w:rPr>
        <w:t xml:space="preserve"> ендокринні клітини (рис.2). </w:t>
      </w:r>
    </w:p>
    <w:p w:rsidR="00D2349A" w:rsidRPr="004A1447" w:rsidRDefault="00D2349A" w:rsidP="00D2349A">
      <w:pPr>
        <w:widowControl w:val="0"/>
        <w:shd w:val="clear" w:color="auto" w:fill="FFFFFF"/>
        <w:tabs>
          <w:tab w:val="num" w:pos="0"/>
        </w:tabs>
        <w:adjustRightInd w:val="0"/>
        <w:spacing w:after="0" w:line="360" w:lineRule="exact"/>
        <w:ind w:firstLine="709"/>
        <w:jc w:val="both"/>
        <w:rPr>
          <w:rFonts w:ascii="Times New Roman" w:hAnsi="Times New Roman" w:cs="Times New Roman"/>
          <w:sz w:val="24"/>
          <w:szCs w:val="24"/>
          <w:lang w:eastAsia="uk-UA"/>
        </w:rPr>
      </w:pPr>
      <w:r w:rsidRPr="004A1447">
        <w:rPr>
          <w:rFonts w:ascii="Times New Roman" w:hAnsi="Times New Roman" w:cs="Times New Roman"/>
          <w:b/>
          <w:bCs/>
          <w:sz w:val="24"/>
          <w:szCs w:val="24"/>
          <w:lang w:eastAsia="ru-RU"/>
        </w:rPr>
        <w:tab/>
        <w:t>1.   Центральні органи ендокринної системи</w:t>
      </w:r>
      <w:r w:rsidRPr="004A1447">
        <w:rPr>
          <w:rFonts w:ascii="Times New Roman" w:hAnsi="Times New Roman" w:cs="Times New Roman"/>
          <w:sz w:val="24"/>
          <w:szCs w:val="24"/>
          <w:lang w:eastAsia="ru-RU"/>
        </w:rPr>
        <w:t xml:space="preserve"> — гіпоталамус, гіпофіз і епіфіз. Ці органи тісно пов'язані з органами центральної нервової системи і координують діяльність усіх інших ланок ендокринної системи.</w:t>
      </w:r>
    </w:p>
    <w:p w:rsidR="00D2349A" w:rsidRPr="004A1447" w:rsidRDefault="00D2349A" w:rsidP="00D2349A">
      <w:pPr>
        <w:widowControl w:val="0"/>
        <w:shd w:val="clear" w:color="auto" w:fill="FFFFFF"/>
        <w:tabs>
          <w:tab w:val="num" w:pos="0"/>
        </w:tabs>
        <w:adjustRightInd w:val="0"/>
        <w:spacing w:after="0" w:line="360" w:lineRule="exact"/>
        <w:ind w:firstLine="709"/>
        <w:jc w:val="both"/>
        <w:rPr>
          <w:rFonts w:ascii="Times New Roman" w:hAnsi="Times New Roman" w:cs="Times New Roman"/>
          <w:sz w:val="24"/>
          <w:szCs w:val="24"/>
          <w:lang w:eastAsia="uk-UA"/>
        </w:rPr>
      </w:pPr>
      <w:r w:rsidRPr="004A1447">
        <w:rPr>
          <w:rFonts w:ascii="Times New Roman" w:hAnsi="Times New Roman" w:cs="Times New Roman"/>
          <w:b/>
          <w:bCs/>
          <w:sz w:val="24"/>
          <w:szCs w:val="24"/>
          <w:lang w:eastAsia="ru-RU"/>
        </w:rPr>
        <w:tab/>
        <w:t>2.  Периферійні ендокринні органи</w:t>
      </w:r>
      <w:r w:rsidRPr="004A1447">
        <w:rPr>
          <w:rFonts w:ascii="Times New Roman" w:hAnsi="Times New Roman" w:cs="Times New Roman"/>
          <w:sz w:val="24"/>
          <w:szCs w:val="24"/>
          <w:lang w:eastAsia="ru-RU"/>
        </w:rPr>
        <w:t xml:space="preserve"> — щитовидна, </w:t>
      </w:r>
      <w:proofErr w:type="spellStart"/>
      <w:r w:rsidRPr="004A1447">
        <w:rPr>
          <w:rFonts w:ascii="Times New Roman" w:hAnsi="Times New Roman" w:cs="Times New Roman"/>
          <w:sz w:val="24"/>
          <w:szCs w:val="24"/>
          <w:lang w:eastAsia="ru-RU"/>
        </w:rPr>
        <w:t>паращитовидні</w:t>
      </w:r>
      <w:proofErr w:type="spellEnd"/>
      <w:r w:rsidRPr="004A1447">
        <w:rPr>
          <w:rFonts w:ascii="Times New Roman" w:hAnsi="Times New Roman" w:cs="Times New Roman"/>
          <w:sz w:val="24"/>
          <w:szCs w:val="24"/>
          <w:lang w:eastAsia="ru-RU"/>
        </w:rPr>
        <w:t xml:space="preserve"> (прищитовидні) і надниркові залози. Це суто ендокринні залози, які здійснюють багатоплановий вплив на організм, посилюючи або послаблюючи обмінні процеси.</w:t>
      </w:r>
    </w:p>
    <w:p w:rsidR="00D2349A" w:rsidRPr="004A1447" w:rsidRDefault="00D2349A" w:rsidP="00D2349A">
      <w:pPr>
        <w:widowControl w:val="0"/>
        <w:shd w:val="clear" w:color="auto" w:fill="FFFFFF"/>
        <w:tabs>
          <w:tab w:val="num" w:pos="0"/>
        </w:tabs>
        <w:adjustRightInd w:val="0"/>
        <w:spacing w:after="0" w:line="360" w:lineRule="exact"/>
        <w:ind w:firstLine="709"/>
        <w:jc w:val="both"/>
        <w:rPr>
          <w:rFonts w:ascii="Times New Roman" w:hAnsi="Times New Roman" w:cs="Times New Roman"/>
          <w:sz w:val="24"/>
          <w:szCs w:val="24"/>
          <w:lang w:eastAsia="ru-RU"/>
        </w:rPr>
      </w:pPr>
      <w:r w:rsidRPr="004A1447">
        <w:rPr>
          <w:rFonts w:ascii="Times New Roman" w:hAnsi="Times New Roman" w:cs="Times New Roman"/>
          <w:b/>
          <w:bCs/>
          <w:sz w:val="24"/>
          <w:szCs w:val="24"/>
          <w:lang w:eastAsia="ru-RU"/>
        </w:rPr>
        <w:tab/>
        <w:t>3.  Органи, які поєднують виконання ендокринної функції з рядом інших.</w:t>
      </w:r>
      <w:r w:rsidRPr="004A1447">
        <w:rPr>
          <w:rFonts w:ascii="Times New Roman" w:hAnsi="Times New Roman" w:cs="Times New Roman"/>
          <w:sz w:val="24"/>
          <w:szCs w:val="24"/>
          <w:lang w:eastAsia="ru-RU"/>
        </w:rPr>
        <w:t xml:space="preserve"> Це підшлункова залоза, статеві залози (яєчко, яєчник), нирки, плацента тощо. </w:t>
      </w:r>
    </w:p>
    <w:p w:rsidR="00D2349A" w:rsidRPr="004A1447" w:rsidRDefault="00D2349A" w:rsidP="002F1105">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b/>
          <w:bCs/>
          <w:sz w:val="24"/>
          <w:szCs w:val="24"/>
          <w:lang w:eastAsia="ru-RU"/>
        </w:rPr>
        <w:tab/>
        <w:t>4.   </w:t>
      </w:r>
      <w:proofErr w:type="spellStart"/>
      <w:r w:rsidRPr="004A1447">
        <w:rPr>
          <w:rFonts w:ascii="Times New Roman" w:hAnsi="Times New Roman" w:cs="Times New Roman"/>
          <w:b/>
          <w:bCs/>
          <w:sz w:val="24"/>
          <w:szCs w:val="24"/>
          <w:lang w:eastAsia="ru-RU"/>
        </w:rPr>
        <w:t>Дисоційована</w:t>
      </w:r>
      <w:proofErr w:type="spellEnd"/>
      <w:r w:rsidRPr="004A1447">
        <w:rPr>
          <w:rFonts w:ascii="Times New Roman" w:hAnsi="Times New Roman" w:cs="Times New Roman"/>
          <w:b/>
          <w:bCs/>
          <w:sz w:val="24"/>
          <w:szCs w:val="24"/>
          <w:lang w:eastAsia="ru-RU"/>
        </w:rPr>
        <w:t xml:space="preserve"> ендокринна система</w:t>
      </w:r>
      <w:r w:rsidRPr="004A1447">
        <w:rPr>
          <w:rFonts w:ascii="Times New Roman" w:hAnsi="Times New Roman" w:cs="Times New Roman"/>
          <w:sz w:val="24"/>
          <w:szCs w:val="24"/>
        </w:rPr>
        <w:t xml:space="preserve"> (дифузна нейроендокринна система)</w:t>
      </w:r>
      <w:r w:rsidRPr="004A1447">
        <w:rPr>
          <w:rFonts w:ascii="Times New Roman" w:hAnsi="Times New Roman" w:cs="Times New Roman"/>
          <w:sz w:val="24"/>
          <w:szCs w:val="24"/>
          <w:lang w:eastAsia="ru-RU"/>
        </w:rPr>
        <w:t xml:space="preserve"> —</w:t>
      </w:r>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гормонпродукуючі</w:t>
      </w:r>
      <w:proofErr w:type="spellEnd"/>
      <w:r w:rsidRPr="004A1447">
        <w:rPr>
          <w:rFonts w:ascii="Times New Roman" w:hAnsi="Times New Roman" w:cs="Times New Roman"/>
          <w:sz w:val="24"/>
          <w:szCs w:val="24"/>
        </w:rPr>
        <w:t xml:space="preserve"> клітини,</w:t>
      </w:r>
      <w:r w:rsidRPr="004A1447">
        <w:rPr>
          <w:rFonts w:ascii="Times New Roman" w:hAnsi="Times New Roman" w:cs="Times New Roman"/>
          <w:sz w:val="24"/>
          <w:szCs w:val="24"/>
          <w:lang w:eastAsia="uk-UA"/>
        </w:rPr>
        <w:t xml:space="preserve"> представлені розсіяними в різних органах ендокринними клітинами (</w:t>
      </w:r>
      <w:proofErr w:type="spellStart"/>
      <w:r w:rsidRPr="004A1447">
        <w:rPr>
          <w:rFonts w:ascii="Times New Roman" w:hAnsi="Times New Roman" w:cs="Times New Roman"/>
          <w:sz w:val="24"/>
          <w:szCs w:val="24"/>
          <w:lang w:eastAsia="ru-RU"/>
        </w:rPr>
        <w:t>ендокриноцити</w:t>
      </w:r>
      <w:proofErr w:type="spellEnd"/>
      <w:r w:rsidRPr="004A1447">
        <w:rPr>
          <w:rFonts w:ascii="Times New Roman" w:hAnsi="Times New Roman" w:cs="Times New Roman"/>
          <w:sz w:val="24"/>
          <w:szCs w:val="24"/>
          <w:lang w:eastAsia="ru-RU"/>
        </w:rPr>
        <w:t xml:space="preserve">, </w:t>
      </w:r>
      <w:proofErr w:type="spellStart"/>
      <w:r w:rsidRPr="004A1447">
        <w:rPr>
          <w:rFonts w:ascii="Times New Roman" w:hAnsi="Times New Roman" w:cs="Times New Roman"/>
          <w:sz w:val="24"/>
          <w:szCs w:val="24"/>
          <w:lang w:eastAsia="uk-UA"/>
        </w:rPr>
        <w:t>апудоцити</w:t>
      </w:r>
      <w:proofErr w:type="spellEnd"/>
      <w:r w:rsidRPr="004A1447">
        <w:rPr>
          <w:rFonts w:ascii="Times New Roman" w:hAnsi="Times New Roman" w:cs="Times New Roman"/>
          <w:sz w:val="24"/>
          <w:szCs w:val="24"/>
          <w:lang w:eastAsia="uk-UA"/>
        </w:rPr>
        <w:t>), які продукують біогенні аміни та пептидні гормони,</w:t>
      </w:r>
      <w:r w:rsidRPr="004A1447">
        <w:rPr>
          <w:rFonts w:ascii="Times New Roman" w:hAnsi="Times New Roman" w:cs="Times New Roman"/>
          <w:sz w:val="24"/>
          <w:szCs w:val="24"/>
          <w:lang w:eastAsia="ru-RU"/>
        </w:rPr>
        <w:t xml:space="preserve"> </w:t>
      </w:r>
      <w:r w:rsidRPr="004A1447">
        <w:rPr>
          <w:rFonts w:ascii="Times New Roman" w:hAnsi="Times New Roman" w:cs="Times New Roman"/>
          <w:sz w:val="24"/>
          <w:szCs w:val="24"/>
          <w:lang w:eastAsia="ru-RU"/>
        </w:rPr>
        <w:lastRenderedPageBreak/>
        <w:t xml:space="preserve">можуть мати епітеліальне або </w:t>
      </w:r>
      <w:proofErr w:type="spellStart"/>
      <w:r w:rsidRPr="004A1447">
        <w:rPr>
          <w:rFonts w:ascii="Times New Roman" w:hAnsi="Times New Roman" w:cs="Times New Roman"/>
          <w:sz w:val="24"/>
          <w:szCs w:val="24"/>
          <w:lang w:eastAsia="ru-RU"/>
        </w:rPr>
        <w:t>нейрональне</w:t>
      </w:r>
      <w:proofErr w:type="spellEnd"/>
      <w:r w:rsidRPr="004A1447">
        <w:rPr>
          <w:rFonts w:ascii="Times New Roman" w:hAnsi="Times New Roman" w:cs="Times New Roman"/>
          <w:sz w:val="24"/>
          <w:szCs w:val="24"/>
          <w:lang w:eastAsia="uk-UA"/>
        </w:rPr>
        <w:t xml:space="preserve"> </w:t>
      </w:r>
      <w:r w:rsidRPr="004A1447">
        <w:rPr>
          <w:rFonts w:ascii="Times New Roman" w:hAnsi="Times New Roman" w:cs="Times New Roman"/>
          <w:sz w:val="24"/>
          <w:szCs w:val="24"/>
          <w:lang w:eastAsia="ru-RU"/>
        </w:rPr>
        <w:t>походження</w:t>
      </w:r>
      <w:r w:rsidRPr="004A1447">
        <w:rPr>
          <w:rFonts w:ascii="Times New Roman" w:hAnsi="Times New Roman" w:cs="Times New Roman"/>
          <w:sz w:val="24"/>
          <w:szCs w:val="24"/>
          <w:lang w:eastAsia="uk-UA"/>
        </w:rPr>
        <w:t xml:space="preserve">. </w:t>
      </w:r>
      <w:r w:rsidRPr="004A1447">
        <w:rPr>
          <w:rFonts w:ascii="Times New Roman" w:hAnsi="Times New Roman" w:cs="Times New Roman"/>
          <w:sz w:val="24"/>
          <w:szCs w:val="24"/>
          <w:lang w:eastAsia="ru-RU"/>
        </w:rPr>
        <w:t xml:space="preserve">Останні здатні захоплювати з крові та </w:t>
      </w:r>
      <w:proofErr w:type="spellStart"/>
      <w:r w:rsidRPr="004A1447">
        <w:rPr>
          <w:rFonts w:ascii="Times New Roman" w:hAnsi="Times New Roman" w:cs="Times New Roman"/>
          <w:sz w:val="24"/>
          <w:szCs w:val="24"/>
          <w:lang w:eastAsia="ru-RU"/>
        </w:rPr>
        <w:t>декарбоксилювати</w:t>
      </w:r>
      <w:proofErr w:type="spellEnd"/>
      <w:r w:rsidRPr="004A1447">
        <w:rPr>
          <w:rFonts w:ascii="Times New Roman" w:hAnsi="Times New Roman" w:cs="Times New Roman"/>
          <w:sz w:val="24"/>
          <w:szCs w:val="24"/>
          <w:lang w:eastAsia="ru-RU"/>
        </w:rPr>
        <w:t xml:space="preserve"> попередники амінів, тому належать до так званої </w:t>
      </w:r>
      <w:r w:rsidRPr="004A1447">
        <w:rPr>
          <w:rFonts w:ascii="Times New Roman" w:hAnsi="Times New Roman" w:cs="Times New Roman"/>
          <w:b/>
          <w:bCs/>
          <w:sz w:val="24"/>
          <w:szCs w:val="24"/>
          <w:lang w:val="en-US" w:eastAsia="ru-RU"/>
        </w:rPr>
        <w:t>APUD</w:t>
      </w:r>
      <w:r w:rsidRPr="004A1447">
        <w:rPr>
          <w:rFonts w:ascii="Times New Roman" w:hAnsi="Times New Roman" w:cs="Times New Roman"/>
          <w:b/>
          <w:bCs/>
          <w:sz w:val="24"/>
          <w:szCs w:val="24"/>
          <w:lang w:eastAsia="ru-RU"/>
        </w:rPr>
        <w:t>-системи</w:t>
      </w:r>
      <w:r w:rsidRPr="004A1447">
        <w:rPr>
          <w:rFonts w:ascii="Times New Roman" w:hAnsi="Times New Roman" w:cs="Times New Roman"/>
          <w:sz w:val="24"/>
          <w:szCs w:val="24"/>
          <w:lang w:eastAsia="ru-RU"/>
        </w:rPr>
        <w:t xml:space="preserve"> (від </w:t>
      </w:r>
      <w:proofErr w:type="spellStart"/>
      <w:r w:rsidRPr="004A1447">
        <w:rPr>
          <w:rFonts w:ascii="Times New Roman" w:hAnsi="Times New Roman" w:cs="Times New Roman"/>
          <w:sz w:val="24"/>
          <w:szCs w:val="24"/>
          <w:lang w:eastAsia="ru-RU"/>
        </w:rPr>
        <w:t>англ</w:t>
      </w:r>
      <w:proofErr w:type="spellEnd"/>
      <w:r w:rsidRPr="004A1447">
        <w:rPr>
          <w:rFonts w:ascii="Times New Roman" w:hAnsi="Times New Roman" w:cs="Times New Roman"/>
          <w:sz w:val="24"/>
          <w:szCs w:val="24"/>
          <w:lang w:eastAsia="ru-RU"/>
        </w:rPr>
        <w:t xml:space="preserve">. </w:t>
      </w:r>
      <w:r w:rsidRPr="004A1447">
        <w:rPr>
          <w:rFonts w:ascii="Times New Roman" w:hAnsi="Times New Roman" w:cs="Times New Roman"/>
          <w:b/>
          <w:bCs/>
          <w:caps/>
          <w:sz w:val="24"/>
          <w:szCs w:val="24"/>
          <w:lang w:val="en-US" w:eastAsia="ru-RU"/>
        </w:rPr>
        <w:t>a</w:t>
      </w:r>
      <w:r w:rsidRPr="004A1447">
        <w:rPr>
          <w:rFonts w:ascii="Times New Roman" w:hAnsi="Times New Roman" w:cs="Times New Roman"/>
          <w:sz w:val="24"/>
          <w:szCs w:val="24"/>
          <w:lang w:val="en-US" w:eastAsia="ru-RU"/>
        </w:rPr>
        <w:t>mine</w:t>
      </w:r>
      <w:r w:rsidRPr="004A1447">
        <w:rPr>
          <w:rFonts w:ascii="Times New Roman" w:hAnsi="Times New Roman" w:cs="Times New Roman"/>
          <w:sz w:val="24"/>
          <w:szCs w:val="24"/>
          <w:lang w:eastAsia="ru-RU"/>
        </w:rPr>
        <w:t xml:space="preserve"> </w:t>
      </w:r>
      <w:r w:rsidRPr="004A1447">
        <w:rPr>
          <w:rFonts w:ascii="Times New Roman" w:hAnsi="Times New Roman" w:cs="Times New Roman"/>
          <w:b/>
          <w:bCs/>
          <w:caps/>
          <w:sz w:val="24"/>
          <w:szCs w:val="24"/>
          <w:lang w:val="en-US" w:eastAsia="ru-RU"/>
        </w:rPr>
        <w:t>p</w:t>
      </w:r>
      <w:r w:rsidRPr="004A1447">
        <w:rPr>
          <w:rFonts w:ascii="Times New Roman" w:hAnsi="Times New Roman" w:cs="Times New Roman"/>
          <w:sz w:val="24"/>
          <w:szCs w:val="24"/>
          <w:lang w:val="en-US" w:eastAsia="ru-RU"/>
        </w:rPr>
        <w:t>recursors</w:t>
      </w:r>
      <w:r w:rsidRPr="004A1447">
        <w:rPr>
          <w:rFonts w:ascii="Times New Roman" w:hAnsi="Times New Roman" w:cs="Times New Roman"/>
          <w:sz w:val="24"/>
          <w:szCs w:val="24"/>
          <w:lang w:eastAsia="ru-RU"/>
        </w:rPr>
        <w:t xml:space="preserve"> </w:t>
      </w:r>
      <w:r w:rsidRPr="004A1447">
        <w:rPr>
          <w:rFonts w:ascii="Times New Roman" w:hAnsi="Times New Roman" w:cs="Times New Roman"/>
          <w:b/>
          <w:bCs/>
          <w:caps/>
          <w:sz w:val="24"/>
          <w:szCs w:val="24"/>
          <w:lang w:val="en-US" w:eastAsia="ru-RU"/>
        </w:rPr>
        <w:t>u</w:t>
      </w:r>
      <w:r w:rsidRPr="004A1447">
        <w:rPr>
          <w:rFonts w:ascii="Times New Roman" w:hAnsi="Times New Roman" w:cs="Times New Roman"/>
          <w:sz w:val="24"/>
          <w:szCs w:val="24"/>
          <w:lang w:val="en-US" w:eastAsia="ru-RU"/>
        </w:rPr>
        <w:t>ptake</w:t>
      </w:r>
      <w:r w:rsidRPr="004A1447">
        <w:rPr>
          <w:rFonts w:ascii="Times New Roman" w:hAnsi="Times New Roman" w:cs="Times New Roman"/>
          <w:sz w:val="24"/>
          <w:szCs w:val="24"/>
          <w:lang w:eastAsia="ru-RU"/>
        </w:rPr>
        <w:t xml:space="preserve"> </w:t>
      </w:r>
      <w:r w:rsidRPr="004A1447">
        <w:rPr>
          <w:rFonts w:ascii="Times New Roman" w:hAnsi="Times New Roman" w:cs="Times New Roman"/>
          <w:sz w:val="24"/>
          <w:szCs w:val="24"/>
          <w:lang w:val="en-US" w:eastAsia="ru-RU"/>
        </w:rPr>
        <w:t>and</w:t>
      </w:r>
      <w:r w:rsidRPr="004A1447">
        <w:rPr>
          <w:rFonts w:ascii="Times New Roman" w:hAnsi="Times New Roman" w:cs="Times New Roman"/>
          <w:sz w:val="24"/>
          <w:szCs w:val="24"/>
          <w:lang w:eastAsia="ru-RU"/>
        </w:rPr>
        <w:t xml:space="preserve"> </w:t>
      </w:r>
      <w:r w:rsidRPr="004A1447">
        <w:rPr>
          <w:rFonts w:ascii="Times New Roman" w:hAnsi="Times New Roman" w:cs="Times New Roman"/>
          <w:b/>
          <w:bCs/>
          <w:caps/>
          <w:sz w:val="24"/>
          <w:szCs w:val="24"/>
          <w:lang w:val="en-US" w:eastAsia="ru-RU"/>
        </w:rPr>
        <w:t>d</w:t>
      </w:r>
      <w:r w:rsidRPr="004A1447">
        <w:rPr>
          <w:rFonts w:ascii="Times New Roman" w:hAnsi="Times New Roman" w:cs="Times New Roman"/>
          <w:sz w:val="24"/>
          <w:szCs w:val="24"/>
          <w:lang w:val="en-US" w:eastAsia="ru-RU"/>
        </w:rPr>
        <w:t>ecarboxylation</w:t>
      </w:r>
      <w:r w:rsidRPr="004A1447">
        <w:rPr>
          <w:rFonts w:ascii="Times New Roman" w:hAnsi="Times New Roman" w:cs="Times New Roman"/>
          <w:sz w:val="24"/>
          <w:szCs w:val="24"/>
          <w:lang w:eastAsia="ru-RU"/>
        </w:rPr>
        <w:t xml:space="preserve">). Ці клітини виявляються при імпрегнації сріблом, тому ще називаються </w:t>
      </w:r>
      <w:proofErr w:type="spellStart"/>
      <w:r w:rsidRPr="004A1447">
        <w:rPr>
          <w:rFonts w:ascii="Times New Roman" w:hAnsi="Times New Roman" w:cs="Times New Roman"/>
          <w:sz w:val="24"/>
          <w:szCs w:val="24"/>
          <w:lang w:eastAsia="ru-RU"/>
        </w:rPr>
        <w:t>аргентафінними</w:t>
      </w:r>
      <w:proofErr w:type="spellEnd"/>
      <w:r w:rsidRPr="004A1447">
        <w:rPr>
          <w:rFonts w:ascii="Times New Roman" w:hAnsi="Times New Roman" w:cs="Times New Roman"/>
          <w:sz w:val="24"/>
          <w:szCs w:val="24"/>
          <w:lang w:eastAsia="ru-RU"/>
        </w:rPr>
        <w:t>.</w:t>
      </w:r>
      <w:r w:rsidRPr="004A1447">
        <w:rPr>
          <w:rStyle w:val="hps"/>
          <w:rFonts w:ascii="Times New Roman" w:hAnsi="Times New Roman" w:cs="Times New Roman"/>
          <w:sz w:val="24"/>
          <w:szCs w:val="24"/>
        </w:rPr>
        <w:t xml:space="preserve"> Біологічно активні</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 xml:space="preserve">сполуки, які </w:t>
      </w:r>
      <w:proofErr w:type="spellStart"/>
      <w:r w:rsidRPr="004A1447">
        <w:rPr>
          <w:rStyle w:val="hps"/>
          <w:rFonts w:ascii="Times New Roman" w:hAnsi="Times New Roman" w:cs="Times New Roman"/>
          <w:sz w:val="24"/>
          <w:szCs w:val="24"/>
        </w:rPr>
        <w:t>секретують</w:t>
      </w:r>
      <w:proofErr w:type="spellEnd"/>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клітини</w:t>
      </w:r>
      <w:r w:rsidRPr="004A1447">
        <w:rPr>
          <w:rFonts w:ascii="Times New Roman" w:hAnsi="Times New Roman" w:cs="Times New Roman"/>
          <w:sz w:val="24"/>
          <w:szCs w:val="24"/>
        </w:rPr>
        <w:t xml:space="preserve"> APUD-системи</w:t>
      </w:r>
      <w:r w:rsidRPr="004A1447">
        <w:rPr>
          <w:rStyle w:val="hps"/>
          <w:rFonts w:ascii="Times New Roman" w:hAnsi="Times New Roman" w:cs="Times New Roman"/>
          <w:sz w:val="24"/>
          <w:szCs w:val="24"/>
        </w:rPr>
        <w:t>,</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виконують</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ендокринну,</w:t>
      </w:r>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нейрокринну</w:t>
      </w:r>
      <w:proofErr w:type="spellEnd"/>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нейроендокринну</w:t>
      </w:r>
      <w:r w:rsidRPr="004A1447">
        <w:rPr>
          <w:rFonts w:ascii="Times New Roman" w:hAnsi="Times New Roman" w:cs="Times New Roman"/>
          <w:sz w:val="24"/>
          <w:szCs w:val="24"/>
        </w:rPr>
        <w:t xml:space="preserve">, а також </w:t>
      </w:r>
      <w:proofErr w:type="spellStart"/>
      <w:r w:rsidRPr="004A1447">
        <w:rPr>
          <w:rStyle w:val="hps"/>
          <w:rFonts w:ascii="Times New Roman" w:hAnsi="Times New Roman" w:cs="Times New Roman"/>
          <w:sz w:val="24"/>
          <w:szCs w:val="24"/>
        </w:rPr>
        <w:t>паракринну</w:t>
      </w:r>
      <w:proofErr w:type="spellEnd"/>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 xml:space="preserve">функції, </w:t>
      </w:r>
      <w:r w:rsidRPr="004A1447">
        <w:rPr>
          <w:rFonts w:ascii="Times New Roman" w:hAnsi="Times New Roman" w:cs="Times New Roman"/>
          <w:sz w:val="24"/>
          <w:szCs w:val="24"/>
        </w:rPr>
        <w:t>регулюючи, зокрема, роботу органів, в яких знаходяться</w:t>
      </w:r>
      <w:r w:rsidRPr="004A1447">
        <w:rPr>
          <w:rStyle w:val="hps"/>
          <w:rFonts w:ascii="Times New Roman" w:hAnsi="Times New Roman" w:cs="Times New Roman"/>
          <w:sz w:val="24"/>
          <w:szCs w:val="24"/>
        </w:rPr>
        <w:t>.</w:t>
      </w:r>
      <w:r w:rsidRPr="004A1447">
        <w:rPr>
          <w:rFonts w:ascii="Times New Roman" w:hAnsi="Times New Roman" w:cs="Times New Roman"/>
          <w:sz w:val="24"/>
          <w:szCs w:val="24"/>
        </w:rPr>
        <w:t xml:space="preserve"> </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b/>
          <w:sz w:val="24"/>
          <w:szCs w:val="24"/>
        </w:rPr>
        <w:t>Центральні органи ендокринної</w:t>
      </w:r>
      <w:r w:rsidRPr="004A1447">
        <w:rPr>
          <w:rFonts w:ascii="Times New Roman" w:hAnsi="Times New Roman" w:cs="Times New Roman"/>
          <w:sz w:val="24"/>
          <w:szCs w:val="24"/>
        </w:rPr>
        <w:t xml:space="preserve"> системи одночасно являються і нервовим утворенням, і ендокринною залозою. </w:t>
      </w:r>
      <w:proofErr w:type="spellStart"/>
      <w:r w:rsidRPr="004A1447">
        <w:rPr>
          <w:rFonts w:ascii="Times New Roman" w:hAnsi="Times New Roman" w:cs="Times New Roman"/>
          <w:sz w:val="24"/>
          <w:szCs w:val="24"/>
        </w:rPr>
        <w:t>Гіпоталамо-гіпофізарна</w:t>
      </w:r>
      <w:proofErr w:type="spellEnd"/>
      <w:r w:rsidRPr="004A1447">
        <w:rPr>
          <w:rFonts w:ascii="Times New Roman" w:hAnsi="Times New Roman" w:cs="Times New Roman"/>
          <w:sz w:val="24"/>
          <w:szCs w:val="24"/>
        </w:rPr>
        <w:t xml:space="preserve"> система визначає функціональний стан всієї ендокринної системи. </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Ендокринна функція гіпоталамуса тісно пов'язана з гіпофізом (рис.4). У клітинах і ядрах гіпоталамуса виділяються </w:t>
      </w:r>
      <w:proofErr w:type="spellStart"/>
      <w:r w:rsidRPr="004A1447">
        <w:rPr>
          <w:rFonts w:ascii="Times New Roman" w:hAnsi="Times New Roman" w:cs="Times New Roman"/>
          <w:sz w:val="24"/>
          <w:szCs w:val="24"/>
        </w:rPr>
        <w:t>гіпоталамічні</w:t>
      </w:r>
      <w:proofErr w:type="spellEnd"/>
      <w:r w:rsidRPr="004A1447">
        <w:rPr>
          <w:rFonts w:ascii="Times New Roman" w:hAnsi="Times New Roman" w:cs="Times New Roman"/>
          <w:sz w:val="24"/>
          <w:szCs w:val="24"/>
        </w:rPr>
        <w:t xml:space="preserve"> гормони (</w:t>
      </w:r>
      <w:proofErr w:type="spellStart"/>
      <w:r w:rsidRPr="004A1447">
        <w:rPr>
          <w:rFonts w:ascii="Times New Roman" w:hAnsi="Times New Roman" w:cs="Times New Roman"/>
          <w:sz w:val="24"/>
          <w:szCs w:val="24"/>
        </w:rPr>
        <w:t>рилізинг</w:t>
      </w:r>
      <w:proofErr w:type="spellEnd"/>
      <w:r w:rsidRPr="004A1447">
        <w:rPr>
          <w:rFonts w:ascii="Times New Roman" w:hAnsi="Times New Roman" w:cs="Times New Roman"/>
          <w:sz w:val="24"/>
          <w:szCs w:val="24"/>
        </w:rPr>
        <w:t xml:space="preserve">-гормони) — </w:t>
      </w:r>
      <w:proofErr w:type="spellStart"/>
      <w:r w:rsidRPr="004A1447">
        <w:rPr>
          <w:rFonts w:ascii="Times New Roman" w:hAnsi="Times New Roman" w:cs="Times New Roman"/>
          <w:sz w:val="24"/>
          <w:szCs w:val="24"/>
        </w:rPr>
        <w:t>ліберини</w:t>
      </w:r>
      <w:proofErr w:type="spellEnd"/>
      <w:r w:rsidRPr="004A1447">
        <w:rPr>
          <w:rFonts w:ascii="Times New Roman" w:hAnsi="Times New Roman" w:cs="Times New Roman"/>
          <w:sz w:val="24"/>
          <w:szCs w:val="24"/>
        </w:rPr>
        <w:t xml:space="preserve"> і </w:t>
      </w:r>
      <w:proofErr w:type="spellStart"/>
      <w:r w:rsidRPr="004A1447">
        <w:rPr>
          <w:rFonts w:ascii="Times New Roman" w:hAnsi="Times New Roman" w:cs="Times New Roman"/>
          <w:sz w:val="24"/>
          <w:szCs w:val="24"/>
        </w:rPr>
        <w:t>статини</w:t>
      </w:r>
      <w:proofErr w:type="spellEnd"/>
      <w:r w:rsidRPr="004A1447">
        <w:rPr>
          <w:rFonts w:ascii="Times New Roman" w:hAnsi="Times New Roman" w:cs="Times New Roman"/>
          <w:sz w:val="24"/>
          <w:szCs w:val="24"/>
        </w:rPr>
        <w:t xml:space="preserve">, які регулюють </w:t>
      </w:r>
      <w:proofErr w:type="spellStart"/>
      <w:r w:rsidRPr="004A1447">
        <w:rPr>
          <w:rFonts w:ascii="Times New Roman" w:hAnsi="Times New Roman" w:cs="Times New Roman"/>
          <w:sz w:val="24"/>
          <w:szCs w:val="24"/>
        </w:rPr>
        <w:t>гормонпродуцірующую</w:t>
      </w:r>
      <w:proofErr w:type="spellEnd"/>
      <w:r w:rsidRPr="004A1447">
        <w:rPr>
          <w:rFonts w:ascii="Times New Roman" w:hAnsi="Times New Roman" w:cs="Times New Roman"/>
          <w:sz w:val="24"/>
          <w:szCs w:val="24"/>
        </w:rPr>
        <w:t xml:space="preserve"> функцію гіпофіза. До теперішнього часу відомо 10 </w:t>
      </w:r>
      <w:proofErr w:type="spellStart"/>
      <w:r w:rsidRPr="004A1447">
        <w:rPr>
          <w:rFonts w:ascii="Times New Roman" w:hAnsi="Times New Roman" w:cs="Times New Roman"/>
          <w:sz w:val="24"/>
          <w:szCs w:val="24"/>
        </w:rPr>
        <w:t>рилізинг</w:t>
      </w:r>
      <w:proofErr w:type="spellEnd"/>
      <w:r w:rsidRPr="004A1447">
        <w:rPr>
          <w:rFonts w:ascii="Times New Roman" w:hAnsi="Times New Roman" w:cs="Times New Roman"/>
          <w:sz w:val="24"/>
          <w:szCs w:val="24"/>
        </w:rPr>
        <w:t>-гормонів:</w:t>
      </w:r>
    </w:p>
    <w:p w:rsidR="00D2349A" w:rsidRPr="004A1447" w:rsidRDefault="00D2349A" w:rsidP="00D2349A">
      <w:pPr>
        <w:spacing w:after="0" w:line="360" w:lineRule="exact"/>
        <w:ind w:firstLine="709"/>
        <w:jc w:val="both"/>
        <w:rPr>
          <w:rFonts w:ascii="Times New Roman" w:hAnsi="Times New Roman" w:cs="Times New Roman"/>
          <w:sz w:val="24"/>
          <w:szCs w:val="24"/>
        </w:rPr>
      </w:pPr>
      <w:proofErr w:type="spellStart"/>
      <w:r w:rsidRPr="004A1447">
        <w:rPr>
          <w:rFonts w:ascii="Times New Roman" w:hAnsi="Times New Roman" w:cs="Times New Roman"/>
          <w:sz w:val="24"/>
          <w:szCs w:val="24"/>
        </w:rPr>
        <w:t>Тиреоліберін</w:t>
      </w:r>
      <w:proofErr w:type="spellEnd"/>
      <w:r w:rsidRPr="004A1447">
        <w:rPr>
          <w:rFonts w:ascii="Times New Roman" w:hAnsi="Times New Roman" w:cs="Times New Roman"/>
          <w:sz w:val="24"/>
          <w:szCs w:val="24"/>
        </w:rPr>
        <w:t xml:space="preserve"> — стимулює вироблення </w:t>
      </w:r>
      <w:proofErr w:type="spellStart"/>
      <w:r w:rsidRPr="004A1447">
        <w:rPr>
          <w:rFonts w:ascii="Times New Roman" w:hAnsi="Times New Roman" w:cs="Times New Roman"/>
          <w:sz w:val="24"/>
          <w:szCs w:val="24"/>
        </w:rPr>
        <w:t>тіротропіну</w:t>
      </w:r>
      <w:proofErr w:type="spellEnd"/>
      <w:r w:rsidRPr="004A1447">
        <w:rPr>
          <w:rFonts w:ascii="Times New Roman" w:hAnsi="Times New Roman" w:cs="Times New Roman"/>
          <w:sz w:val="24"/>
          <w:szCs w:val="24"/>
        </w:rPr>
        <w:t xml:space="preserve"> в гіпофізі.</w:t>
      </w:r>
    </w:p>
    <w:p w:rsidR="00D2349A" w:rsidRPr="004A1447" w:rsidRDefault="00D2349A" w:rsidP="00D2349A">
      <w:pPr>
        <w:spacing w:after="0" w:line="360" w:lineRule="exact"/>
        <w:ind w:firstLine="709"/>
        <w:jc w:val="both"/>
        <w:rPr>
          <w:rFonts w:ascii="Times New Roman" w:hAnsi="Times New Roman" w:cs="Times New Roman"/>
          <w:sz w:val="24"/>
          <w:szCs w:val="24"/>
        </w:rPr>
      </w:pPr>
      <w:proofErr w:type="spellStart"/>
      <w:r w:rsidRPr="004A1447">
        <w:rPr>
          <w:rFonts w:ascii="Times New Roman" w:hAnsi="Times New Roman" w:cs="Times New Roman"/>
          <w:sz w:val="24"/>
          <w:szCs w:val="24"/>
        </w:rPr>
        <w:t>Гонадоліберіни</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люліберін</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фоліберін</w:t>
      </w:r>
      <w:proofErr w:type="spellEnd"/>
      <w:r w:rsidRPr="004A1447">
        <w:rPr>
          <w:rFonts w:ascii="Times New Roman" w:hAnsi="Times New Roman" w:cs="Times New Roman"/>
          <w:sz w:val="24"/>
          <w:szCs w:val="24"/>
        </w:rPr>
        <w:t xml:space="preserve">) — стимулює вироблення в гіпофізі </w:t>
      </w:r>
      <w:proofErr w:type="spellStart"/>
      <w:r w:rsidRPr="004A1447">
        <w:rPr>
          <w:rFonts w:ascii="Times New Roman" w:hAnsi="Times New Roman" w:cs="Times New Roman"/>
          <w:sz w:val="24"/>
          <w:szCs w:val="24"/>
        </w:rPr>
        <w:t>гонадотропних</w:t>
      </w:r>
      <w:proofErr w:type="spellEnd"/>
      <w:r w:rsidRPr="004A1447">
        <w:rPr>
          <w:rFonts w:ascii="Times New Roman" w:hAnsi="Times New Roman" w:cs="Times New Roman"/>
          <w:sz w:val="24"/>
          <w:szCs w:val="24"/>
        </w:rPr>
        <w:t xml:space="preserve"> гормонів.</w:t>
      </w:r>
    </w:p>
    <w:p w:rsidR="00D2349A" w:rsidRPr="004A1447" w:rsidRDefault="00D2349A" w:rsidP="00D2349A">
      <w:pPr>
        <w:spacing w:after="0" w:line="360" w:lineRule="exact"/>
        <w:ind w:firstLine="709"/>
        <w:jc w:val="both"/>
        <w:rPr>
          <w:rFonts w:ascii="Times New Roman" w:hAnsi="Times New Roman" w:cs="Times New Roman"/>
          <w:sz w:val="24"/>
          <w:szCs w:val="24"/>
        </w:rPr>
      </w:pPr>
      <w:proofErr w:type="spellStart"/>
      <w:r w:rsidRPr="004A1447">
        <w:rPr>
          <w:rFonts w:ascii="Times New Roman" w:hAnsi="Times New Roman" w:cs="Times New Roman"/>
          <w:sz w:val="24"/>
          <w:szCs w:val="24"/>
        </w:rPr>
        <w:t>Кортіколіберін</w:t>
      </w:r>
      <w:proofErr w:type="spellEnd"/>
      <w:r w:rsidRPr="004A1447">
        <w:rPr>
          <w:rFonts w:ascii="Times New Roman" w:hAnsi="Times New Roman" w:cs="Times New Roman"/>
          <w:sz w:val="24"/>
          <w:szCs w:val="24"/>
        </w:rPr>
        <w:t xml:space="preserve"> — стимулює вироблення в гіпофізі кортикотропіну.</w:t>
      </w:r>
    </w:p>
    <w:p w:rsidR="00D2349A" w:rsidRPr="004A1447" w:rsidRDefault="00D2349A" w:rsidP="00D2349A">
      <w:pPr>
        <w:spacing w:after="0" w:line="360" w:lineRule="exact"/>
        <w:ind w:firstLine="709"/>
        <w:jc w:val="both"/>
        <w:rPr>
          <w:rFonts w:ascii="Times New Roman" w:hAnsi="Times New Roman" w:cs="Times New Roman"/>
          <w:sz w:val="24"/>
          <w:szCs w:val="24"/>
        </w:rPr>
      </w:pPr>
      <w:proofErr w:type="spellStart"/>
      <w:r w:rsidRPr="004A1447">
        <w:rPr>
          <w:rFonts w:ascii="Times New Roman" w:hAnsi="Times New Roman" w:cs="Times New Roman"/>
          <w:sz w:val="24"/>
          <w:szCs w:val="24"/>
        </w:rPr>
        <w:t>Соматоліберін</w:t>
      </w:r>
      <w:proofErr w:type="spellEnd"/>
      <w:r w:rsidRPr="004A1447">
        <w:rPr>
          <w:rFonts w:ascii="Times New Roman" w:hAnsi="Times New Roman" w:cs="Times New Roman"/>
          <w:sz w:val="24"/>
          <w:szCs w:val="24"/>
        </w:rPr>
        <w:t xml:space="preserve"> — стимулює вироблення в гіпофізі гормону росту — </w:t>
      </w:r>
      <w:proofErr w:type="spellStart"/>
      <w:r w:rsidRPr="004A1447">
        <w:rPr>
          <w:rFonts w:ascii="Times New Roman" w:hAnsi="Times New Roman" w:cs="Times New Roman"/>
          <w:sz w:val="24"/>
          <w:szCs w:val="24"/>
        </w:rPr>
        <w:t>соматотропіну</w:t>
      </w:r>
      <w:proofErr w:type="spellEnd"/>
      <w:r w:rsidRPr="004A1447">
        <w:rPr>
          <w:rFonts w:ascii="Times New Roman" w:hAnsi="Times New Roman" w:cs="Times New Roman"/>
          <w:sz w:val="24"/>
          <w:szCs w:val="24"/>
        </w:rPr>
        <w:t>.</w:t>
      </w:r>
    </w:p>
    <w:p w:rsidR="00D2349A" w:rsidRPr="004A1447" w:rsidRDefault="00D2349A" w:rsidP="00D2349A">
      <w:pPr>
        <w:spacing w:after="0" w:line="360" w:lineRule="exact"/>
        <w:ind w:firstLine="709"/>
        <w:jc w:val="both"/>
        <w:rPr>
          <w:rFonts w:ascii="Times New Roman" w:hAnsi="Times New Roman" w:cs="Times New Roman"/>
          <w:sz w:val="24"/>
          <w:szCs w:val="24"/>
        </w:rPr>
      </w:pPr>
      <w:proofErr w:type="spellStart"/>
      <w:r w:rsidRPr="004A1447">
        <w:rPr>
          <w:rFonts w:ascii="Times New Roman" w:hAnsi="Times New Roman" w:cs="Times New Roman"/>
          <w:sz w:val="24"/>
          <w:szCs w:val="24"/>
        </w:rPr>
        <w:t>Меланоліберін</w:t>
      </w:r>
      <w:proofErr w:type="spellEnd"/>
      <w:r w:rsidRPr="004A1447">
        <w:rPr>
          <w:rFonts w:ascii="Times New Roman" w:hAnsi="Times New Roman" w:cs="Times New Roman"/>
          <w:sz w:val="24"/>
          <w:szCs w:val="24"/>
        </w:rPr>
        <w:t xml:space="preserve"> — стимулює активність </w:t>
      </w:r>
      <w:proofErr w:type="spellStart"/>
      <w:r w:rsidRPr="004A1447">
        <w:rPr>
          <w:rFonts w:ascii="Times New Roman" w:hAnsi="Times New Roman" w:cs="Times New Roman"/>
          <w:sz w:val="24"/>
          <w:szCs w:val="24"/>
        </w:rPr>
        <w:t>проопиомеланокортина</w:t>
      </w:r>
      <w:proofErr w:type="spellEnd"/>
    </w:p>
    <w:p w:rsidR="00D2349A" w:rsidRPr="004A1447" w:rsidRDefault="00D2349A" w:rsidP="00D2349A">
      <w:pPr>
        <w:spacing w:after="0" w:line="360" w:lineRule="exact"/>
        <w:ind w:firstLine="709"/>
        <w:jc w:val="both"/>
        <w:rPr>
          <w:rFonts w:ascii="Times New Roman" w:hAnsi="Times New Roman" w:cs="Times New Roman"/>
          <w:sz w:val="24"/>
          <w:szCs w:val="24"/>
        </w:rPr>
      </w:pPr>
      <w:proofErr w:type="spellStart"/>
      <w:r w:rsidRPr="004A1447">
        <w:rPr>
          <w:rFonts w:ascii="Times New Roman" w:hAnsi="Times New Roman" w:cs="Times New Roman"/>
          <w:sz w:val="24"/>
          <w:szCs w:val="24"/>
        </w:rPr>
        <w:t>Пролактоліберін</w:t>
      </w:r>
      <w:proofErr w:type="spellEnd"/>
      <w:r w:rsidRPr="004A1447">
        <w:rPr>
          <w:rFonts w:ascii="Times New Roman" w:hAnsi="Times New Roman" w:cs="Times New Roman"/>
          <w:sz w:val="24"/>
          <w:szCs w:val="24"/>
        </w:rPr>
        <w:t xml:space="preserve"> —  стимулює секрецію пролактину гіпофізом</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Соматостатин — пригнічує вироблення в гіпофізі гормону росту.</w:t>
      </w:r>
    </w:p>
    <w:p w:rsidR="00D2349A" w:rsidRPr="004A1447" w:rsidRDefault="00D2349A" w:rsidP="00D2349A">
      <w:pPr>
        <w:spacing w:after="0" w:line="360" w:lineRule="exact"/>
        <w:ind w:firstLine="709"/>
        <w:jc w:val="both"/>
        <w:rPr>
          <w:rFonts w:ascii="Times New Roman" w:hAnsi="Times New Roman" w:cs="Times New Roman"/>
          <w:sz w:val="24"/>
          <w:szCs w:val="24"/>
        </w:rPr>
      </w:pPr>
      <w:proofErr w:type="spellStart"/>
      <w:r w:rsidRPr="004A1447">
        <w:rPr>
          <w:rFonts w:ascii="Times New Roman" w:hAnsi="Times New Roman" w:cs="Times New Roman"/>
          <w:sz w:val="24"/>
          <w:szCs w:val="24"/>
        </w:rPr>
        <w:t>Пролактостатин</w:t>
      </w:r>
      <w:proofErr w:type="spellEnd"/>
      <w:r w:rsidRPr="004A1447">
        <w:rPr>
          <w:rFonts w:ascii="Times New Roman" w:hAnsi="Times New Roman" w:cs="Times New Roman"/>
          <w:sz w:val="24"/>
          <w:szCs w:val="24"/>
        </w:rPr>
        <w:t xml:space="preserve"> — пригнічує секрецію пролактину гіпофізом</w:t>
      </w:r>
    </w:p>
    <w:p w:rsidR="00D2349A" w:rsidRPr="004A1447" w:rsidRDefault="00D2349A" w:rsidP="00D2349A">
      <w:pPr>
        <w:spacing w:after="0" w:line="360" w:lineRule="exact"/>
        <w:ind w:firstLine="709"/>
        <w:jc w:val="both"/>
        <w:rPr>
          <w:rFonts w:ascii="Times New Roman" w:hAnsi="Times New Roman" w:cs="Times New Roman"/>
          <w:sz w:val="24"/>
          <w:szCs w:val="24"/>
          <w:lang w:val="ru-RU"/>
        </w:rPr>
      </w:pPr>
      <w:proofErr w:type="spellStart"/>
      <w:r w:rsidRPr="004A1447">
        <w:rPr>
          <w:rFonts w:ascii="Times New Roman" w:hAnsi="Times New Roman" w:cs="Times New Roman"/>
          <w:sz w:val="24"/>
          <w:szCs w:val="24"/>
        </w:rPr>
        <w:t>Меланостатин</w:t>
      </w:r>
      <w:proofErr w:type="spellEnd"/>
      <w:r w:rsidRPr="004A1447">
        <w:rPr>
          <w:rFonts w:ascii="Times New Roman" w:hAnsi="Times New Roman" w:cs="Times New Roman"/>
          <w:sz w:val="24"/>
          <w:szCs w:val="24"/>
        </w:rPr>
        <w:t xml:space="preserve"> — пригнічує активність </w:t>
      </w:r>
      <w:proofErr w:type="spellStart"/>
      <w:r w:rsidRPr="004A1447">
        <w:rPr>
          <w:rFonts w:ascii="Times New Roman" w:hAnsi="Times New Roman" w:cs="Times New Roman"/>
          <w:sz w:val="24"/>
          <w:szCs w:val="24"/>
        </w:rPr>
        <w:t>проопиомеланокортина</w:t>
      </w:r>
      <w:proofErr w:type="spellEnd"/>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Окрім цього, </w:t>
      </w:r>
      <w:proofErr w:type="spellStart"/>
      <w:r w:rsidRPr="004A1447">
        <w:rPr>
          <w:rFonts w:ascii="Times New Roman" w:hAnsi="Times New Roman" w:cs="Times New Roman"/>
          <w:sz w:val="24"/>
          <w:szCs w:val="24"/>
        </w:rPr>
        <w:t>гіполамусом</w:t>
      </w:r>
      <w:proofErr w:type="spellEnd"/>
      <w:r w:rsidRPr="004A1447">
        <w:rPr>
          <w:rFonts w:ascii="Times New Roman" w:hAnsi="Times New Roman" w:cs="Times New Roman"/>
          <w:sz w:val="24"/>
          <w:szCs w:val="24"/>
        </w:rPr>
        <w:t xml:space="preserve"> також продукуються такі гормони як вазопресин і </w:t>
      </w:r>
      <w:proofErr w:type="spellStart"/>
      <w:r w:rsidRPr="004A1447">
        <w:rPr>
          <w:rFonts w:ascii="Times New Roman" w:hAnsi="Times New Roman" w:cs="Times New Roman"/>
          <w:sz w:val="24"/>
          <w:szCs w:val="24"/>
        </w:rPr>
        <w:t>окситоцин</w:t>
      </w:r>
      <w:proofErr w:type="spellEnd"/>
      <w:r w:rsidRPr="004A1447">
        <w:rPr>
          <w:rFonts w:ascii="Times New Roman" w:hAnsi="Times New Roman" w:cs="Times New Roman"/>
          <w:sz w:val="24"/>
          <w:szCs w:val="24"/>
        </w:rPr>
        <w:t>, які потім надходять в гіпофіз.</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За хімічним походженням гормони гіпоталамуса належать до низькомолекулярних пептидів</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У відповідь на дію гормонів гіпоталамуса гіпофіз продукує ряд «</w:t>
      </w:r>
      <w:proofErr w:type="spellStart"/>
      <w:r w:rsidRPr="004A1447">
        <w:rPr>
          <w:rFonts w:ascii="Times New Roman" w:hAnsi="Times New Roman" w:cs="Times New Roman"/>
          <w:sz w:val="24"/>
          <w:szCs w:val="24"/>
        </w:rPr>
        <w:t>тропних</w:t>
      </w:r>
      <w:proofErr w:type="spellEnd"/>
      <w:r w:rsidRPr="004A1447">
        <w:rPr>
          <w:rFonts w:ascii="Times New Roman" w:hAnsi="Times New Roman" w:cs="Times New Roman"/>
          <w:sz w:val="24"/>
          <w:szCs w:val="24"/>
        </w:rPr>
        <w:t xml:space="preserve"> гормонів»: </w:t>
      </w:r>
    </w:p>
    <w:p w:rsidR="00D2349A" w:rsidRPr="004A1447" w:rsidRDefault="00D2349A" w:rsidP="00D2349A">
      <w:pPr>
        <w:spacing w:after="0" w:line="360" w:lineRule="exact"/>
        <w:ind w:firstLine="709"/>
        <w:jc w:val="both"/>
        <w:rPr>
          <w:rFonts w:ascii="Times New Roman" w:hAnsi="Times New Roman" w:cs="Times New Roman"/>
          <w:sz w:val="24"/>
          <w:szCs w:val="24"/>
          <w:u w:val="single"/>
        </w:rPr>
      </w:pPr>
      <w:proofErr w:type="spellStart"/>
      <w:r w:rsidRPr="004A1447">
        <w:rPr>
          <w:rFonts w:ascii="Times New Roman" w:hAnsi="Times New Roman" w:cs="Times New Roman"/>
          <w:sz w:val="24"/>
          <w:szCs w:val="24"/>
        </w:rPr>
        <w:t>Соматотропін</w:t>
      </w:r>
      <w:proofErr w:type="spellEnd"/>
      <w:r w:rsidRPr="004A1447">
        <w:rPr>
          <w:rFonts w:ascii="Times New Roman" w:hAnsi="Times New Roman" w:cs="Times New Roman"/>
          <w:sz w:val="24"/>
          <w:szCs w:val="24"/>
        </w:rPr>
        <w:t xml:space="preserve"> (СТГ) або гормон росту (ГР) — регулює зріст і бере участь в обміні речовин</w:t>
      </w:r>
      <w:r w:rsidRPr="004A1447">
        <w:rPr>
          <w:rFonts w:ascii="Times New Roman" w:hAnsi="Times New Roman" w:cs="Times New Roman"/>
          <w:sz w:val="24"/>
          <w:szCs w:val="24"/>
          <w:u w:val="single"/>
        </w:rPr>
        <w:t xml:space="preserve"> </w:t>
      </w:r>
    </w:p>
    <w:p w:rsidR="00D2349A" w:rsidRPr="004A1447" w:rsidRDefault="00D2349A" w:rsidP="00D2349A">
      <w:pPr>
        <w:spacing w:after="0" w:line="360" w:lineRule="exact"/>
        <w:ind w:firstLine="709"/>
        <w:jc w:val="both"/>
        <w:rPr>
          <w:rFonts w:ascii="Times New Roman" w:hAnsi="Times New Roman" w:cs="Times New Roman"/>
          <w:sz w:val="24"/>
          <w:szCs w:val="24"/>
        </w:rPr>
      </w:pPr>
      <w:proofErr w:type="spellStart"/>
      <w:r w:rsidRPr="004A1447">
        <w:rPr>
          <w:rFonts w:ascii="Times New Roman" w:hAnsi="Times New Roman" w:cs="Times New Roman"/>
          <w:sz w:val="24"/>
          <w:szCs w:val="24"/>
        </w:rPr>
        <w:t>Гонадотропіни</w:t>
      </w:r>
      <w:proofErr w:type="spellEnd"/>
      <w:r w:rsidRPr="004A1447">
        <w:rPr>
          <w:rFonts w:ascii="Times New Roman" w:hAnsi="Times New Roman" w:cs="Times New Roman"/>
          <w:sz w:val="24"/>
          <w:szCs w:val="24"/>
        </w:rPr>
        <w:t xml:space="preserve"> — </w:t>
      </w:r>
      <w:proofErr w:type="spellStart"/>
      <w:r w:rsidRPr="004A1447">
        <w:rPr>
          <w:rFonts w:ascii="Times New Roman" w:hAnsi="Times New Roman" w:cs="Times New Roman"/>
          <w:sz w:val="24"/>
          <w:szCs w:val="24"/>
        </w:rPr>
        <w:t>лютеїнізуючий</w:t>
      </w:r>
      <w:proofErr w:type="spellEnd"/>
      <w:r w:rsidRPr="004A1447">
        <w:rPr>
          <w:rFonts w:ascii="Times New Roman" w:hAnsi="Times New Roman" w:cs="Times New Roman"/>
          <w:sz w:val="24"/>
          <w:szCs w:val="24"/>
        </w:rPr>
        <w:t xml:space="preserve"> (ЛГ) і </w:t>
      </w:r>
      <w:proofErr w:type="spellStart"/>
      <w:r w:rsidRPr="004A1447">
        <w:rPr>
          <w:rFonts w:ascii="Times New Roman" w:hAnsi="Times New Roman" w:cs="Times New Roman"/>
          <w:sz w:val="24"/>
          <w:szCs w:val="24"/>
        </w:rPr>
        <w:t>фолікулостимулюючий</w:t>
      </w:r>
      <w:proofErr w:type="spellEnd"/>
      <w:r w:rsidRPr="004A1447">
        <w:rPr>
          <w:rFonts w:ascii="Times New Roman" w:hAnsi="Times New Roman" w:cs="Times New Roman"/>
          <w:sz w:val="24"/>
          <w:szCs w:val="24"/>
        </w:rPr>
        <w:t xml:space="preserve"> гормони (ФСГ), які контролюють статеві функції у чоловіків і жінок. </w:t>
      </w:r>
    </w:p>
    <w:p w:rsidR="00D2349A" w:rsidRPr="004A1447" w:rsidRDefault="00D2349A" w:rsidP="00D2349A">
      <w:pPr>
        <w:spacing w:after="0" w:line="360" w:lineRule="exact"/>
        <w:ind w:firstLine="709"/>
        <w:jc w:val="both"/>
        <w:rPr>
          <w:rFonts w:ascii="Times New Roman" w:hAnsi="Times New Roman" w:cs="Times New Roman"/>
          <w:sz w:val="24"/>
          <w:szCs w:val="24"/>
        </w:rPr>
      </w:pPr>
      <w:proofErr w:type="spellStart"/>
      <w:r w:rsidRPr="004A1447">
        <w:rPr>
          <w:rFonts w:ascii="Times New Roman" w:hAnsi="Times New Roman" w:cs="Times New Roman"/>
          <w:sz w:val="24"/>
          <w:szCs w:val="24"/>
        </w:rPr>
        <w:t>Тіротропний</w:t>
      </w:r>
      <w:proofErr w:type="spellEnd"/>
      <w:r w:rsidRPr="004A1447">
        <w:rPr>
          <w:rFonts w:ascii="Times New Roman" w:hAnsi="Times New Roman" w:cs="Times New Roman"/>
          <w:sz w:val="24"/>
          <w:szCs w:val="24"/>
        </w:rPr>
        <w:t xml:space="preserve"> гормон (ТТГ) - регулює роботу щитовидної залози.</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Адренокортикотропний гормон (АКТГ) — стимулює вироблення </w:t>
      </w:r>
      <w:proofErr w:type="spellStart"/>
      <w:r w:rsidRPr="004A1447">
        <w:rPr>
          <w:rFonts w:ascii="Times New Roman" w:hAnsi="Times New Roman" w:cs="Times New Roman"/>
          <w:sz w:val="24"/>
          <w:szCs w:val="24"/>
        </w:rPr>
        <w:t>глюкокортикоїдних</w:t>
      </w:r>
      <w:proofErr w:type="spellEnd"/>
      <w:r w:rsidRPr="004A1447">
        <w:rPr>
          <w:rFonts w:ascii="Times New Roman" w:hAnsi="Times New Roman" w:cs="Times New Roman"/>
          <w:sz w:val="24"/>
          <w:szCs w:val="24"/>
        </w:rPr>
        <w:t xml:space="preserve"> гормонів корою </w:t>
      </w:r>
      <w:hyperlink r:id="rId7" w:tooltip="Наднирники" w:history="1">
        <w:proofErr w:type="spellStart"/>
        <w:r w:rsidRPr="004A1447">
          <w:rPr>
            <w:rFonts w:ascii="Times New Roman" w:hAnsi="Times New Roman" w:cs="Times New Roman"/>
            <w:sz w:val="24"/>
            <w:szCs w:val="24"/>
          </w:rPr>
          <w:t>наднирників</w:t>
        </w:r>
        <w:proofErr w:type="spellEnd"/>
      </w:hyperlink>
      <w:r w:rsidRPr="004A1447">
        <w:rPr>
          <w:rFonts w:ascii="Times New Roman" w:hAnsi="Times New Roman" w:cs="Times New Roman"/>
          <w:sz w:val="24"/>
          <w:szCs w:val="24"/>
        </w:rPr>
        <w:t>.</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 xml:space="preserve">Пролактин (ПЛ) — стимулює лактацію (материнського молока в молочних залозах). </w:t>
      </w:r>
    </w:p>
    <w:p w:rsidR="00D2349A" w:rsidRPr="004A1447" w:rsidRDefault="00D2349A" w:rsidP="00D2349A">
      <w:pPr>
        <w:spacing w:after="0" w:line="360" w:lineRule="exact"/>
        <w:ind w:firstLine="709"/>
        <w:jc w:val="both"/>
        <w:rPr>
          <w:rFonts w:ascii="Times New Roman" w:hAnsi="Times New Roman" w:cs="Times New Roman"/>
          <w:sz w:val="24"/>
          <w:szCs w:val="24"/>
        </w:rPr>
      </w:pPr>
      <w:r w:rsidRPr="004A1447">
        <w:rPr>
          <w:rFonts w:ascii="Times New Roman" w:hAnsi="Times New Roman" w:cs="Times New Roman"/>
          <w:sz w:val="24"/>
          <w:szCs w:val="24"/>
        </w:rPr>
        <w:t>Анатомічний і функціональний взаємозв'язок гіпоталамуса і гіпофіза забезпечує єднання нервової та ендокринної систем.</w:t>
      </w:r>
    </w:p>
    <w:p w:rsidR="00D2349A" w:rsidRPr="004A1447" w:rsidRDefault="00D2349A" w:rsidP="00D2349A">
      <w:pPr>
        <w:spacing w:before="120" w:after="120" w:line="360" w:lineRule="exact"/>
        <w:jc w:val="center"/>
        <w:rPr>
          <w:rFonts w:ascii="Times New Roman" w:hAnsi="Times New Roman" w:cs="Times New Roman"/>
          <w:b/>
          <w:bCs/>
          <w:sz w:val="24"/>
          <w:szCs w:val="24"/>
        </w:rPr>
      </w:pPr>
      <w:r w:rsidRPr="004A1447">
        <w:rPr>
          <w:rFonts w:ascii="Times New Roman" w:hAnsi="Times New Roman" w:cs="Times New Roman"/>
          <w:b/>
          <w:bCs/>
          <w:sz w:val="24"/>
          <w:szCs w:val="24"/>
        </w:rPr>
        <w:t>Периферична ланка ендокринної системи</w:t>
      </w:r>
    </w:p>
    <w:p w:rsidR="00D2349A" w:rsidRPr="004A1447" w:rsidRDefault="00D2349A" w:rsidP="00D2349A">
      <w:pPr>
        <w:spacing w:after="0" w:line="360" w:lineRule="exact"/>
        <w:jc w:val="both"/>
        <w:rPr>
          <w:rFonts w:ascii="Times New Roman" w:hAnsi="Times New Roman" w:cs="Times New Roman"/>
          <w:sz w:val="24"/>
          <w:szCs w:val="24"/>
        </w:rPr>
      </w:pPr>
      <w:r w:rsidRPr="004A1447">
        <w:rPr>
          <w:rFonts w:ascii="Times New Roman" w:hAnsi="Times New Roman" w:cs="Times New Roman"/>
          <w:b/>
          <w:bCs/>
          <w:sz w:val="24"/>
          <w:szCs w:val="24"/>
        </w:rPr>
        <w:lastRenderedPageBreak/>
        <w:tab/>
        <w:t xml:space="preserve">Щитовидна залоза. </w:t>
      </w:r>
      <w:r w:rsidRPr="004A1447">
        <w:rPr>
          <w:rFonts w:ascii="Times New Roman" w:hAnsi="Times New Roman" w:cs="Times New Roman"/>
          <w:sz w:val="24"/>
          <w:szCs w:val="24"/>
        </w:rPr>
        <w:t xml:space="preserve">Є найбільшою залозою внутрішньої секреції, продукує гормони — тироксин (Т4), </w:t>
      </w:r>
      <w:proofErr w:type="spellStart"/>
      <w:r w:rsidRPr="004A1447">
        <w:rPr>
          <w:rFonts w:ascii="Times New Roman" w:hAnsi="Times New Roman" w:cs="Times New Roman"/>
          <w:sz w:val="24"/>
          <w:szCs w:val="24"/>
        </w:rPr>
        <w:t>трийотиронін</w:t>
      </w:r>
      <w:proofErr w:type="spellEnd"/>
      <w:r w:rsidRPr="004A1447">
        <w:rPr>
          <w:rFonts w:ascii="Times New Roman" w:hAnsi="Times New Roman" w:cs="Times New Roman"/>
          <w:sz w:val="24"/>
          <w:szCs w:val="24"/>
        </w:rPr>
        <w:t xml:space="preserve"> (Т3), </w:t>
      </w:r>
      <w:proofErr w:type="spellStart"/>
      <w:r w:rsidRPr="004A1447">
        <w:rPr>
          <w:rFonts w:ascii="Times New Roman" w:hAnsi="Times New Roman" w:cs="Times New Roman"/>
          <w:sz w:val="24"/>
          <w:szCs w:val="24"/>
        </w:rPr>
        <w:t>кальцитонін</w:t>
      </w:r>
      <w:proofErr w:type="spellEnd"/>
      <w:r w:rsidRPr="004A1447">
        <w:rPr>
          <w:rFonts w:ascii="Times New Roman" w:hAnsi="Times New Roman" w:cs="Times New Roman"/>
          <w:sz w:val="24"/>
          <w:szCs w:val="24"/>
        </w:rPr>
        <w:t>. Гормони щитовидної залози приймають участь в регуляції процесів росту, розвитку, диференціювання тканин, підвищують інтенсивність обміну речовин, рівень споживання кисню органами та тканинами.</w:t>
      </w:r>
    </w:p>
    <w:p w:rsidR="00D2349A" w:rsidRPr="004A1447" w:rsidRDefault="00D2349A" w:rsidP="00D2349A">
      <w:pPr>
        <w:spacing w:after="0" w:line="360" w:lineRule="exact"/>
        <w:jc w:val="both"/>
        <w:rPr>
          <w:rFonts w:ascii="Times New Roman" w:hAnsi="Times New Roman" w:cs="Times New Roman"/>
          <w:sz w:val="24"/>
          <w:szCs w:val="24"/>
        </w:rPr>
      </w:pPr>
      <w:r w:rsidRPr="004A1447">
        <w:rPr>
          <w:rFonts w:ascii="Times New Roman" w:hAnsi="Times New Roman" w:cs="Times New Roman"/>
          <w:b/>
          <w:bCs/>
          <w:sz w:val="24"/>
          <w:szCs w:val="24"/>
        </w:rPr>
        <w:tab/>
      </w:r>
      <w:proofErr w:type="spellStart"/>
      <w:r w:rsidRPr="004A1447">
        <w:rPr>
          <w:rFonts w:ascii="Times New Roman" w:hAnsi="Times New Roman" w:cs="Times New Roman"/>
          <w:b/>
          <w:bCs/>
          <w:sz w:val="24"/>
          <w:szCs w:val="24"/>
        </w:rPr>
        <w:t>Паращитовидна</w:t>
      </w:r>
      <w:proofErr w:type="spellEnd"/>
      <w:r w:rsidRPr="004A1447">
        <w:rPr>
          <w:rFonts w:ascii="Times New Roman" w:hAnsi="Times New Roman" w:cs="Times New Roman"/>
          <w:b/>
          <w:bCs/>
          <w:sz w:val="24"/>
          <w:szCs w:val="24"/>
        </w:rPr>
        <w:t xml:space="preserve"> залоза. </w:t>
      </w:r>
      <w:r w:rsidRPr="004A1447">
        <w:rPr>
          <w:rFonts w:ascii="Times New Roman" w:hAnsi="Times New Roman" w:cs="Times New Roman"/>
          <w:sz w:val="24"/>
          <w:szCs w:val="24"/>
        </w:rPr>
        <w:t xml:space="preserve">Продукує </w:t>
      </w:r>
      <w:proofErr w:type="spellStart"/>
      <w:r w:rsidRPr="004A1447">
        <w:rPr>
          <w:rFonts w:ascii="Times New Roman" w:hAnsi="Times New Roman" w:cs="Times New Roman"/>
          <w:sz w:val="24"/>
          <w:szCs w:val="24"/>
        </w:rPr>
        <w:t>паратгормон</w:t>
      </w:r>
      <w:proofErr w:type="spellEnd"/>
      <w:r w:rsidRPr="004A1447">
        <w:rPr>
          <w:rFonts w:ascii="Times New Roman" w:hAnsi="Times New Roman" w:cs="Times New Roman"/>
          <w:sz w:val="24"/>
          <w:szCs w:val="24"/>
        </w:rPr>
        <w:t>, який відповідає за концентрацію кальцію, необхідного для нормального функціонування нервової та опорно-рухової системи.</w:t>
      </w:r>
    </w:p>
    <w:p w:rsidR="00D2349A" w:rsidRPr="004A1447" w:rsidRDefault="00D2349A" w:rsidP="00D2349A">
      <w:pPr>
        <w:spacing w:after="0" w:line="360" w:lineRule="exact"/>
        <w:jc w:val="both"/>
        <w:rPr>
          <w:rFonts w:ascii="Times New Roman" w:hAnsi="Times New Roman" w:cs="Times New Roman"/>
          <w:sz w:val="24"/>
          <w:szCs w:val="24"/>
        </w:rPr>
      </w:pPr>
      <w:r w:rsidRPr="004A1447">
        <w:rPr>
          <w:rFonts w:ascii="Times New Roman" w:hAnsi="Times New Roman" w:cs="Times New Roman"/>
          <w:b/>
          <w:bCs/>
          <w:sz w:val="24"/>
          <w:szCs w:val="24"/>
        </w:rPr>
        <w:tab/>
      </w:r>
      <w:proofErr w:type="spellStart"/>
      <w:r w:rsidRPr="004A1447">
        <w:rPr>
          <w:rFonts w:ascii="Times New Roman" w:hAnsi="Times New Roman" w:cs="Times New Roman"/>
          <w:b/>
          <w:bCs/>
          <w:sz w:val="24"/>
          <w:szCs w:val="24"/>
        </w:rPr>
        <w:t>Підшлунква</w:t>
      </w:r>
      <w:proofErr w:type="spellEnd"/>
      <w:r w:rsidRPr="004A1447">
        <w:rPr>
          <w:rFonts w:ascii="Times New Roman" w:hAnsi="Times New Roman" w:cs="Times New Roman"/>
          <w:b/>
          <w:bCs/>
          <w:sz w:val="24"/>
          <w:szCs w:val="24"/>
        </w:rPr>
        <w:t xml:space="preserve"> залоза.</w:t>
      </w:r>
      <w:r w:rsidRPr="004A1447">
        <w:rPr>
          <w:rFonts w:ascii="Times New Roman" w:hAnsi="Times New Roman" w:cs="Times New Roman"/>
          <w:sz w:val="24"/>
          <w:szCs w:val="24"/>
        </w:rPr>
        <w:t xml:space="preserve"> Є органом травної системи. Продукує ферменти (екзокринна функція), та гормони (ендокринна функція). Серед гормонів відомі інсулін, глюкагон, соматостатин та ін., основна функція яких </w:t>
      </w:r>
      <w:proofErr w:type="spellStart"/>
      <w:r w:rsidRPr="004A1447">
        <w:rPr>
          <w:rFonts w:ascii="Times New Roman" w:hAnsi="Times New Roman" w:cs="Times New Roman"/>
          <w:sz w:val="24"/>
          <w:szCs w:val="24"/>
        </w:rPr>
        <w:t>повʼязана</w:t>
      </w:r>
      <w:proofErr w:type="spellEnd"/>
      <w:r w:rsidRPr="004A1447">
        <w:rPr>
          <w:rFonts w:ascii="Times New Roman" w:hAnsi="Times New Roman" w:cs="Times New Roman"/>
          <w:sz w:val="24"/>
          <w:szCs w:val="24"/>
        </w:rPr>
        <w:t xml:space="preserve"> з регуляцією глюкозного і ліпідного метаболізму.</w:t>
      </w:r>
    </w:p>
    <w:p w:rsidR="00D2349A" w:rsidRPr="004A1447" w:rsidRDefault="00D2349A" w:rsidP="00D2349A">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r>
      <w:proofErr w:type="spellStart"/>
      <w:r w:rsidRPr="004A1447">
        <w:rPr>
          <w:rFonts w:ascii="Times New Roman" w:hAnsi="Times New Roman" w:cs="Times New Roman"/>
          <w:b/>
          <w:bCs/>
          <w:sz w:val="24"/>
          <w:szCs w:val="24"/>
        </w:rPr>
        <w:t>Наднирники</w:t>
      </w:r>
      <w:proofErr w:type="spellEnd"/>
      <w:r w:rsidRPr="004A1447">
        <w:rPr>
          <w:rFonts w:ascii="Times New Roman" w:hAnsi="Times New Roman" w:cs="Times New Roman"/>
          <w:b/>
          <w:bCs/>
          <w:sz w:val="24"/>
          <w:szCs w:val="24"/>
        </w:rPr>
        <w:t xml:space="preserve">. </w:t>
      </w:r>
      <w:r w:rsidRPr="004A1447">
        <w:rPr>
          <w:rFonts w:ascii="Times New Roman" w:hAnsi="Times New Roman" w:cs="Times New Roman"/>
          <w:sz w:val="24"/>
          <w:szCs w:val="24"/>
        </w:rPr>
        <w:t xml:space="preserve">Продукують </w:t>
      </w:r>
      <w:proofErr w:type="spellStart"/>
      <w:r w:rsidRPr="004A1447">
        <w:rPr>
          <w:rFonts w:ascii="Times New Roman" w:hAnsi="Times New Roman" w:cs="Times New Roman"/>
          <w:sz w:val="24"/>
          <w:szCs w:val="24"/>
        </w:rPr>
        <w:t>глюкортикоїди</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кортизол</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мінералокортикоіди</w:t>
      </w:r>
      <w:proofErr w:type="spellEnd"/>
      <w:r w:rsidRPr="004A1447">
        <w:rPr>
          <w:rFonts w:ascii="Times New Roman" w:hAnsi="Times New Roman" w:cs="Times New Roman"/>
          <w:sz w:val="24"/>
          <w:szCs w:val="24"/>
        </w:rPr>
        <w:t xml:space="preserve"> (альдостерон), та катехоламіни (адреналін та </w:t>
      </w:r>
      <w:proofErr w:type="spellStart"/>
      <w:r w:rsidRPr="004A1447">
        <w:rPr>
          <w:rFonts w:ascii="Times New Roman" w:hAnsi="Times New Roman" w:cs="Times New Roman"/>
          <w:sz w:val="24"/>
          <w:szCs w:val="24"/>
        </w:rPr>
        <w:t>норадрналін</w:t>
      </w:r>
      <w:proofErr w:type="spellEnd"/>
      <w:r w:rsidRPr="004A1447">
        <w:rPr>
          <w:rFonts w:ascii="Times New Roman" w:hAnsi="Times New Roman" w:cs="Times New Roman"/>
          <w:sz w:val="24"/>
          <w:szCs w:val="24"/>
        </w:rPr>
        <w:t xml:space="preserve">)  та статеві </w:t>
      </w:r>
      <w:proofErr w:type="spellStart"/>
      <w:r w:rsidRPr="004A1447">
        <w:rPr>
          <w:rFonts w:ascii="Times New Roman" w:hAnsi="Times New Roman" w:cs="Times New Roman"/>
          <w:sz w:val="24"/>
          <w:szCs w:val="24"/>
        </w:rPr>
        <w:t>стероіди</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Дизфункція</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наднирників</w:t>
      </w:r>
      <w:proofErr w:type="spellEnd"/>
      <w:r w:rsidRPr="004A1447">
        <w:rPr>
          <w:rFonts w:ascii="Times New Roman" w:hAnsi="Times New Roman" w:cs="Times New Roman"/>
          <w:sz w:val="24"/>
          <w:szCs w:val="24"/>
        </w:rPr>
        <w:t xml:space="preserve"> призводить до самого широкого спектру захворювань, у тому числі і тяжким захворюванням серця, гіпертонії, </w:t>
      </w:r>
      <w:proofErr w:type="spellStart"/>
      <w:r w:rsidRPr="004A1447">
        <w:rPr>
          <w:rFonts w:ascii="Times New Roman" w:hAnsi="Times New Roman" w:cs="Times New Roman"/>
          <w:sz w:val="24"/>
          <w:szCs w:val="24"/>
        </w:rPr>
        <w:t>інфакту</w:t>
      </w:r>
      <w:proofErr w:type="spellEnd"/>
      <w:r w:rsidRPr="004A1447">
        <w:rPr>
          <w:rFonts w:ascii="Times New Roman" w:hAnsi="Times New Roman" w:cs="Times New Roman"/>
          <w:sz w:val="24"/>
          <w:szCs w:val="24"/>
        </w:rPr>
        <w:t xml:space="preserve"> міокарда.</w:t>
      </w:r>
    </w:p>
    <w:p w:rsidR="00D2349A" w:rsidRPr="004A1447" w:rsidRDefault="00D2349A" w:rsidP="00D2349A">
      <w:pPr>
        <w:spacing w:after="0" w:line="360" w:lineRule="exact"/>
        <w:jc w:val="both"/>
        <w:rPr>
          <w:rFonts w:ascii="Times New Roman" w:hAnsi="Times New Roman" w:cs="Times New Roman"/>
          <w:sz w:val="24"/>
          <w:szCs w:val="24"/>
        </w:rPr>
      </w:pPr>
      <w:r w:rsidRPr="004A1447">
        <w:rPr>
          <w:rFonts w:ascii="Times New Roman" w:hAnsi="Times New Roman" w:cs="Times New Roman"/>
          <w:b/>
          <w:bCs/>
          <w:sz w:val="24"/>
          <w:szCs w:val="24"/>
        </w:rPr>
        <w:tab/>
      </w:r>
      <w:proofErr w:type="spellStart"/>
      <w:r w:rsidRPr="004A1447">
        <w:rPr>
          <w:rFonts w:ascii="Times New Roman" w:hAnsi="Times New Roman" w:cs="Times New Roman"/>
          <w:b/>
          <w:bCs/>
          <w:sz w:val="24"/>
          <w:szCs w:val="24"/>
        </w:rPr>
        <w:t>Гонади</w:t>
      </w:r>
      <w:proofErr w:type="spellEnd"/>
      <w:r w:rsidRPr="004A1447">
        <w:rPr>
          <w:rFonts w:ascii="Times New Roman" w:hAnsi="Times New Roman" w:cs="Times New Roman"/>
          <w:b/>
          <w:bCs/>
          <w:sz w:val="24"/>
          <w:szCs w:val="24"/>
        </w:rPr>
        <w:t>.</w:t>
      </w:r>
      <w:r w:rsidRPr="004A1447">
        <w:rPr>
          <w:rFonts w:ascii="Times New Roman" w:hAnsi="Times New Roman" w:cs="Times New Roman"/>
          <w:sz w:val="24"/>
          <w:szCs w:val="24"/>
        </w:rPr>
        <w:t xml:space="preserve"> Продукують статеві гормони. Яєчники є структурним елементом жіночої статевої системи. До ендокринних функцій яєчників відносять продукування основних жіночих статевих гормонів – </w:t>
      </w:r>
      <w:proofErr w:type="spellStart"/>
      <w:r w:rsidRPr="004A1447">
        <w:rPr>
          <w:rFonts w:ascii="Times New Roman" w:hAnsi="Times New Roman" w:cs="Times New Roman"/>
          <w:sz w:val="24"/>
          <w:szCs w:val="24"/>
        </w:rPr>
        <w:t>естрогенів</w:t>
      </w:r>
      <w:proofErr w:type="spellEnd"/>
      <w:r w:rsidRPr="004A1447">
        <w:rPr>
          <w:rFonts w:ascii="Times New Roman" w:hAnsi="Times New Roman" w:cs="Times New Roman"/>
          <w:sz w:val="24"/>
          <w:szCs w:val="24"/>
        </w:rPr>
        <w:t xml:space="preserve"> та </w:t>
      </w:r>
      <w:proofErr w:type="spellStart"/>
      <w:r w:rsidRPr="004A1447">
        <w:rPr>
          <w:rFonts w:ascii="Times New Roman" w:hAnsi="Times New Roman" w:cs="Times New Roman"/>
          <w:sz w:val="24"/>
          <w:szCs w:val="24"/>
        </w:rPr>
        <w:t>прогестерону</w:t>
      </w:r>
      <w:proofErr w:type="spellEnd"/>
      <w:r w:rsidRPr="004A1447">
        <w:rPr>
          <w:rFonts w:ascii="Times New Roman" w:hAnsi="Times New Roman" w:cs="Times New Roman"/>
          <w:sz w:val="24"/>
          <w:szCs w:val="24"/>
        </w:rPr>
        <w:t xml:space="preserve">, відповідаючи за функціонування репродуктивної системи жінки, а також андрогени, </w:t>
      </w:r>
      <w:proofErr w:type="spellStart"/>
      <w:r w:rsidRPr="004A1447">
        <w:rPr>
          <w:rFonts w:ascii="Times New Roman" w:hAnsi="Times New Roman" w:cs="Times New Roman"/>
          <w:sz w:val="24"/>
          <w:szCs w:val="24"/>
        </w:rPr>
        <w:t>інгібін</w:t>
      </w:r>
      <w:proofErr w:type="spellEnd"/>
      <w:r w:rsidRPr="004A1447">
        <w:rPr>
          <w:rFonts w:ascii="Times New Roman" w:hAnsi="Times New Roman" w:cs="Times New Roman"/>
          <w:sz w:val="24"/>
          <w:szCs w:val="24"/>
        </w:rPr>
        <w:t xml:space="preserve">, релаксин, </w:t>
      </w:r>
      <w:proofErr w:type="spellStart"/>
      <w:r w:rsidRPr="004A1447">
        <w:rPr>
          <w:rFonts w:ascii="Times New Roman" w:hAnsi="Times New Roman" w:cs="Times New Roman"/>
          <w:sz w:val="24"/>
          <w:szCs w:val="24"/>
        </w:rPr>
        <w:t>антимюлерів</w:t>
      </w:r>
      <w:proofErr w:type="spellEnd"/>
      <w:r w:rsidRPr="004A1447">
        <w:rPr>
          <w:rFonts w:ascii="Times New Roman" w:hAnsi="Times New Roman" w:cs="Times New Roman"/>
          <w:sz w:val="24"/>
          <w:szCs w:val="24"/>
        </w:rPr>
        <w:t xml:space="preserve"> гормон. </w:t>
      </w:r>
      <w:proofErr w:type="spellStart"/>
      <w:r w:rsidRPr="004A1447">
        <w:rPr>
          <w:rFonts w:ascii="Times New Roman" w:hAnsi="Times New Roman" w:cs="Times New Roman"/>
          <w:b/>
          <w:bCs/>
          <w:sz w:val="24"/>
          <w:szCs w:val="24"/>
        </w:rPr>
        <w:t>Тестикули</w:t>
      </w:r>
      <w:proofErr w:type="spellEnd"/>
      <w:r w:rsidRPr="004A1447">
        <w:rPr>
          <w:rFonts w:ascii="Times New Roman" w:hAnsi="Times New Roman" w:cs="Times New Roman"/>
          <w:b/>
          <w:bCs/>
          <w:sz w:val="24"/>
          <w:szCs w:val="24"/>
        </w:rPr>
        <w:t xml:space="preserve"> </w:t>
      </w:r>
      <w:r w:rsidRPr="004A1447">
        <w:rPr>
          <w:rFonts w:ascii="Times New Roman" w:hAnsi="Times New Roman" w:cs="Times New Roman"/>
          <w:sz w:val="24"/>
          <w:szCs w:val="24"/>
        </w:rPr>
        <w:t>(</w:t>
      </w:r>
      <w:proofErr w:type="spellStart"/>
      <w:r w:rsidRPr="004A1447">
        <w:rPr>
          <w:rFonts w:ascii="Times New Roman" w:hAnsi="Times New Roman" w:cs="Times New Roman"/>
          <w:sz w:val="24"/>
          <w:szCs w:val="24"/>
        </w:rPr>
        <w:t>яєчки</w:t>
      </w:r>
      <w:proofErr w:type="spellEnd"/>
      <w:r w:rsidRPr="004A1447">
        <w:rPr>
          <w:rFonts w:ascii="Times New Roman" w:hAnsi="Times New Roman" w:cs="Times New Roman"/>
          <w:sz w:val="24"/>
          <w:szCs w:val="24"/>
        </w:rPr>
        <w:t xml:space="preserve">) – є структурним </w:t>
      </w:r>
      <w:proofErr w:type="spellStart"/>
      <w:r w:rsidRPr="004A1447">
        <w:rPr>
          <w:rFonts w:ascii="Times New Roman" w:hAnsi="Times New Roman" w:cs="Times New Roman"/>
          <w:sz w:val="24"/>
          <w:szCs w:val="24"/>
        </w:rPr>
        <w:t>елеметом</w:t>
      </w:r>
      <w:proofErr w:type="spellEnd"/>
      <w:r w:rsidRPr="004A1447">
        <w:rPr>
          <w:rFonts w:ascii="Times New Roman" w:hAnsi="Times New Roman" w:cs="Times New Roman"/>
          <w:sz w:val="24"/>
          <w:szCs w:val="24"/>
        </w:rPr>
        <w:t xml:space="preserve"> чоловічої статевої системи. </w:t>
      </w:r>
      <w:proofErr w:type="spellStart"/>
      <w:r w:rsidRPr="004A1447">
        <w:rPr>
          <w:rFonts w:ascii="Times New Roman" w:hAnsi="Times New Roman" w:cs="Times New Roman"/>
          <w:sz w:val="24"/>
          <w:szCs w:val="24"/>
        </w:rPr>
        <w:t>Секретують</w:t>
      </w:r>
      <w:proofErr w:type="spellEnd"/>
      <w:r w:rsidRPr="004A1447">
        <w:rPr>
          <w:rFonts w:ascii="Times New Roman" w:hAnsi="Times New Roman" w:cs="Times New Roman"/>
          <w:sz w:val="24"/>
          <w:szCs w:val="24"/>
        </w:rPr>
        <w:t xml:space="preserve"> андрогени (тестостерон, </w:t>
      </w:r>
      <w:proofErr w:type="spellStart"/>
      <w:r w:rsidRPr="004A1447">
        <w:rPr>
          <w:rFonts w:ascii="Times New Roman" w:hAnsi="Times New Roman" w:cs="Times New Roman"/>
          <w:sz w:val="24"/>
          <w:szCs w:val="24"/>
        </w:rPr>
        <w:t>дігідротестостерон</w:t>
      </w:r>
      <w:proofErr w:type="spellEnd"/>
      <w:r w:rsidRPr="004A1447">
        <w:rPr>
          <w:rFonts w:ascii="Times New Roman" w:hAnsi="Times New Roman" w:cs="Times New Roman"/>
          <w:sz w:val="24"/>
          <w:szCs w:val="24"/>
        </w:rPr>
        <w:t xml:space="preserve"> та інші),  </w:t>
      </w:r>
      <w:proofErr w:type="spellStart"/>
      <w:r w:rsidRPr="004A1447">
        <w:rPr>
          <w:rFonts w:ascii="Times New Roman" w:hAnsi="Times New Roman" w:cs="Times New Roman"/>
          <w:sz w:val="24"/>
          <w:szCs w:val="24"/>
        </w:rPr>
        <w:t>інгібін</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антимюлерів</w:t>
      </w:r>
      <w:proofErr w:type="spellEnd"/>
      <w:r w:rsidRPr="004A1447">
        <w:rPr>
          <w:rFonts w:ascii="Times New Roman" w:hAnsi="Times New Roman" w:cs="Times New Roman"/>
          <w:sz w:val="24"/>
          <w:szCs w:val="24"/>
        </w:rPr>
        <w:t xml:space="preserve"> гормон. </w:t>
      </w:r>
      <w:proofErr w:type="spellStart"/>
      <w:r w:rsidRPr="004A1447">
        <w:rPr>
          <w:rFonts w:ascii="Times New Roman" w:hAnsi="Times New Roman" w:cs="Times New Roman"/>
          <w:sz w:val="24"/>
          <w:szCs w:val="24"/>
        </w:rPr>
        <w:t>Дисфункція</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тестикул</w:t>
      </w:r>
      <w:proofErr w:type="spellEnd"/>
      <w:r w:rsidRPr="004A1447">
        <w:rPr>
          <w:rFonts w:ascii="Times New Roman" w:hAnsi="Times New Roman" w:cs="Times New Roman"/>
          <w:sz w:val="24"/>
          <w:szCs w:val="24"/>
        </w:rPr>
        <w:t xml:space="preserve"> призводить до різних порушень в організмі чоловіків, в тому числі чоловічого безпліддя.</w:t>
      </w:r>
    </w:p>
    <w:p w:rsidR="00D2349A" w:rsidRPr="004A1447" w:rsidRDefault="00D2349A" w:rsidP="00D2349A">
      <w:pPr>
        <w:spacing w:after="0" w:line="360" w:lineRule="exact"/>
        <w:jc w:val="both"/>
        <w:rPr>
          <w:rFonts w:ascii="Times New Roman" w:hAnsi="Times New Roman" w:cs="Times New Roman"/>
          <w:sz w:val="24"/>
          <w:szCs w:val="24"/>
        </w:rPr>
      </w:pPr>
      <w:r w:rsidRPr="004A1447">
        <w:rPr>
          <w:rFonts w:ascii="Times New Roman" w:hAnsi="Times New Roman" w:cs="Times New Roman"/>
          <w:b/>
          <w:bCs/>
          <w:sz w:val="24"/>
          <w:szCs w:val="24"/>
        </w:rPr>
        <w:tab/>
        <w:t>Жирова тканина.</w:t>
      </w:r>
      <w:r w:rsidRPr="004A1447">
        <w:rPr>
          <w:rFonts w:ascii="Times New Roman" w:hAnsi="Times New Roman" w:cs="Times New Roman"/>
          <w:sz w:val="24"/>
          <w:szCs w:val="24"/>
        </w:rPr>
        <w:t xml:space="preserve"> Продукує гормони/</w:t>
      </w:r>
      <w:proofErr w:type="spellStart"/>
      <w:r w:rsidRPr="004A1447">
        <w:rPr>
          <w:rFonts w:ascii="Times New Roman" w:hAnsi="Times New Roman" w:cs="Times New Roman"/>
          <w:sz w:val="24"/>
          <w:szCs w:val="24"/>
        </w:rPr>
        <w:t>адипокіни</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лептин</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адипонектин</w:t>
      </w:r>
      <w:proofErr w:type="spellEnd"/>
      <w:r w:rsidRPr="004A1447">
        <w:rPr>
          <w:rFonts w:ascii="Times New Roman" w:hAnsi="Times New Roman" w:cs="Times New Roman"/>
          <w:sz w:val="24"/>
          <w:szCs w:val="24"/>
        </w:rPr>
        <w:t xml:space="preserve">, резистин, статеві гормони та </w:t>
      </w:r>
      <w:proofErr w:type="spellStart"/>
      <w:r w:rsidRPr="004A1447">
        <w:rPr>
          <w:rFonts w:ascii="Times New Roman" w:hAnsi="Times New Roman" w:cs="Times New Roman"/>
          <w:sz w:val="24"/>
          <w:szCs w:val="24"/>
        </w:rPr>
        <w:t>інш</w:t>
      </w:r>
      <w:proofErr w:type="spellEnd"/>
      <w:r w:rsidRPr="004A1447">
        <w:rPr>
          <w:rFonts w:ascii="Times New Roman" w:hAnsi="Times New Roman" w:cs="Times New Roman"/>
          <w:sz w:val="24"/>
          <w:szCs w:val="24"/>
        </w:rPr>
        <w:t>.</w:t>
      </w:r>
    </w:p>
    <w:p w:rsidR="00D2349A" w:rsidRPr="004A1447" w:rsidRDefault="00D2349A" w:rsidP="00D2349A">
      <w:pPr>
        <w:spacing w:after="0" w:line="360" w:lineRule="exact"/>
        <w:jc w:val="both"/>
        <w:rPr>
          <w:rFonts w:ascii="Times New Roman" w:hAnsi="Times New Roman" w:cs="Times New Roman"/>
          <w:sz w:val="24"/>
          <w:szCs w:val="24"/>
        </w:rPr>
      </w:pPr>
      <w:r w:rsidRPr="004A1447">
        <w:rPr>
          <w:rFonts w:ascii="Times New Roman" w:hAnsi="Times New Roman" w:cs="Times New Roman"/>
          <w:b/>
          <w:bCs/>
          <w:sz w:val="24"/>
          <w:szCs w:val="24"/>
        </w:rPr>
        <w:tab/>
      </w:r>
      <w:proofErr w:type="spellStart"/>
      <w:r w:rsidRPr="004A1447">
        <w:rPr>
          <w:rFonts w:ascii="Times New Roman" w:hAnsi="Times New Roman" w:cs="Times New Roman"/>
          <w:b/>
          <w:bCs/>
          <w:sz w:val="24"/>
          <w:szCs w:val="24"/>
        </w:rPr>
        <w:t>Тимус</w:t>
      </w:r>
      <w:proofErr w:type="spellEnd"/>
      <w:r w:rsidRPr="004A1447">
        <w:rPr>
          <w:rFonts w:ascii="Times New Roman" w:hAnsi="Times New Roman" w:cs="Times New Roman"/>
          <w:b/>
          <w:bCs/>
          <w:sz w:val="24"/>
          <w:szCs w:val="24"/>
        </w:rPr>
        <w:t xml:space="preserve"> (</w:t>
      </w:r>
      <w:proofErr w:type="spellStart"/>
      <w:r w:rsidRPr="004A1447">
        <w:rPr>
          <w:rFonts w:ascii="Times New Roman" w:hAnsi="Times New Roman" w:cs="Times New Roman"/>
          <w:b/>
          <w:bCs/>
          <w:sz w:val="24"/>
          <w:szCs w:val="24"/>
        </w:rPr>
        <w:t>вилочкова</w:t>
      </w:r>
      <w:proofErr w:type="spellEnd"/>
      <w:r w:rsidRPr="004A1447">
        <w:rPr>
          <w:rFonts w:ascii="Times New Roman" w:hAnsi="Times New Roman" w:cs="Times New Roman"/>
          <w:b/>
          <w:bCs/>
          <w:sz w:val="24"/>
          <w:szCs w:val="24"/>
        </w:rPr>
        <w:t xml:space="preserve"> залоза).</w:t>
      </w:r>
      <w:r w:rsidRPr="004A1447">
        <w:rPr>
          <w:rFonts w:ascii="Times New Roman" w:hAnsi="Times New Roman" w:cs="Times New Roman"/>
          <w:sz w:val="24"/>
          <w:szCs w:val="24"/>
        </w:rPr>
        <w:t xml:space="preserve"> Продукує </w:t>
      </w:r>
      <w:proofErr w:type="spellStart"/>
      <w:r w:rsidRPr="004A1447">
        <w:rPr>
          <w:rFonts w:ascii="Times New Roman" w:hAnsi="Times New Roman" w:cs="Times New Roman"/>
          <w:sz w:val="24"/>
          <w:szCs w:val="24"/>
        </w:rPr>
        <w:t>тимопоетини</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тималін</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тимоптин</w:t>
      </w:r>
      <w:proofErr w:type="spellEnd"/>
      <w:r w:rsidRPr="004A1447">
        <w:rPr>
          <w:rFonts w:ascii="Times New Roman" w:hAnsi="Times New Roman" w:cs="Times New Roman"/>
          <w:sz w:val="24"/>
          <w:szCs w:val="24"/>
        </w:rPr>
        <w:t xml:space="preserve"> та </w:t>
      </w:r>
      <w:proofErr w:type="spellStart"/>
      <w:r w:rsidRPr="004A1447">
        <w:rPr>
          <w:rFonts w:ascii="Times New Roman" w:hAnsi="Times New Roman" w:cs="Times New Roman"/>
          <w:sz w:val="24"/>
          <w:szCs w:val="24"/>
        </w:rPr>
        <w:t>інш</w:t>
      </w:r>
      <w:proofErr w:type="spellEnd"/>
      <w:r w:rsidRPr="004A1447">
        <w:rPr>
          <w:rFonts w:ascii="Times New Roman" w:hAnsi="Times New Roman" w:cs="Times New Roman"/>
          <w:sz w:val="24"/>
          <w:szCs w:val="24"/>
        </w:rPr>
        <w:t xml:space="preserve">.) — гормони, які відповідають за </w:t>
      </w:r>
      <w:proofErr w:type="spellStart"/>
      <w:r w:rsidRPr="004A1447">
        <w:rPr>
          <w:rFonts w:ascii="Times New Roman" w:hAnsi="Times New Roman" w:cs="Times New Roman"/>
          <w:sz w:val="24"/>
          <w:szCs w:val="24"/>
        </w:rPr>
        <w:t>дозріваня</w:t>
      </w:r>
      <w:proofErr w:type="spellEnd"/>
      <w:r w:rsidRPr="004A1447">
        <w:rPr>
          <w:rFonts w:ascii="Times New Roman" w:hAnsi="Times New Roman" w:cs="Times New Roman"/>
          <w:sz w:val="24"/>
          <w:szCs w:val="24"/>
        </w:rPr>
        <w:t xml:space="preserve"> та функціональну активність зрілих клітин імунної системи. </w:t>
      </w:r>
    </w:p>
    <w:p w:rsidR="00D2349A" w:rsidRPr="004A1447" w:rsidRDefault="00D2349A" w:rsidP="00D2349A">
      <w:pPr>
        <w:pStyle w:val="ipara"/>
        <w:spacing w:before="0" w:beforeAutospacing="0" w:after="0" w:afterAutospacing="0"/>
        <w:ind w:firstLine="709"/>
        <w:jc w:val="both"/>
        <w:rPr>
          <w:b/>
          <w:bCs/>
          <w:lang w:val="uk-UA"/>
        </w:rPr>
      </w:pPr>
    </w:p>
    <w:p w:rsidR="009B0CCB" w:rsidRPr="004A1447" w:rsidRDefault="009B0CCB" w:rsidP="009B0CCB">
      <w:pPr>
        <w:spacing w:before="120" w:after="120" w:line="360" w:lineRule="exact"/>
        <w:jc w:val="center"/>
        <w:rPr>
          <w:rFonts w:ascii="Times New Roman" w:hAnsi="Times New Roman" w:cs="Times New Roman"/>
          <w:b/>
          <w:bCs/>
          <w:sz w:val="24"/>
          <w:szCs w:val="24"/>
        </w:rPr>
      </w:pPr>
      <w:r w:rsidRPr="004A1447">
        <w:rPr>
          <w:rFonts w:ascii="Times New Roman" w:hAnsi="Times New Roman" w:cs="Times New Roman"/>
          <w:b/>
          <w:bCs/>
          <w:sz w:val="24"/>
          <w:szCs w:val="24"/>
        </w:rPr>
        <w:t>Види ендокринної патології</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b/>
          <w:bCs/>
          <w:sz w:val="24"/>
          <w:szCs w:val="24"/>
        </w:rPr>
        <w:tab/>
      </w:r>
      <w:r w:rsidRPr="004A1447">
        <w:rPr>
          <w:rFonts w:ascii="Times New Roman" w:hAnsi="Times New Roman" w:cs="Times New Roman"/>
          <w:sz w:val="24"/>
          <w:szCs w:val="24"/>
        </w:rPr>
        <w:t>Більшість клінічних ендокринних порушень є результатом гіперфункції, гіпофункції або дисфункції ендокринної залози або тканини-мішені. В деяких випадках, наприклад , при пухлині гіпофізу, у одного і того ж пацієнта задіяні всі три механізми. Аденома гіпофізу є анатомічною аномалією, з якою зв'язане надлишкове вироблення гормону, в той же час тиск аденоми на прилягаючі нормальні тканини призводить до гіпофункції інших клітин передньої долі гіпофізу.</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Синдроми ендокринної гіпофункції виникають внаслідок дії різних механізмів. </w:t>
      </w:r>
      <w:proofErr w:type="spellStart"/>
      <w:r w:rsidRPr="004A1447">
        <w:rPr>
          <w:rFonts w:ascii="Times New Roman" w:hAnsi="Times New Roman" w:cs="Times New Roman"/>
          <w:sz w:val="24"/>
          <w:szCs w:val="24"/>
        </w:rPr>
        <w:t>Аутоімунне</w:t>
      </w:r>
      <w:proofErr w:type="spellEnd"/>
      <w:r w:rsidRPr="004A1447">
        <w:rPr>
          <w:rFonts w:ascii="Times New Roman" w:hAnsi="Times New Roman" w:cs="Times New Roman"/>
          <w:sz w:val="24"/>
          <w:szCs w:val="24"/>
        </w:rPr>
        <w:t xml:space="preserve"> руйнування тканини залози — найбільш розповсюджена причина. Цукровий діабет I типу, первинний гіпотиреоз, первинна недостатність </w:t>
      </w:r>
      <w:proofErr w:type="spellStart"/>
      <w:r w:rsidRPr="004A1447">
        <w:rPr>
          <w:rFonts w:ascii="Times New Roman" w:hAnsi="Times New Roman" w:cs="Times New Roman"/>
          <w:sz w:val="24"/>
          <w:szCs w:val="24"/>
        </w:rPr>
        <w:t>наднирників</w:t>
      </w:r>
      <w:proofErr w:type="spellEnd"/>
      <w:r w:rsidRPr="004A1447">
        <w:rPr>
          <w:rFonts w:ascii="Times New Roman" w:hAnsi="Times New Roman" w:cs="Times New Roman"/>
          <w:sz w:val="24"/>
          <w:szCs w:val="24"/>
        </w:rPr>
        <w:t xml:space="preserve"> та первинний </w:t>
      </w:r>
      <w:proofErr w:type="spellStart"/>
      <w:r w:rsidRPr="004A1447">
        <w:rPr>
          <w:rFonts w:ascii="Times New Roman" w:hAnsi="Times New Roman" w:cs="Times New Roman"/>
          <w:sz w:val="24"/>
          <w:szCs w:val="24"/>
        </w:rPr>
        <w:t>гіпогонадизм</w:t>
      </w:r>
      <w:proofErr w:type="spellEnd"/>
      <w:r w:rsidRPr="004A1447">
        <w:rPr>
          <w:rFonts w:ascii="Times New Roman" w:hAnsi="Times New Roman" w:cs="Times New Roman"/>
          <w:sz w:val="24"/>
          <w:szCs w:val="24"/>
        </w:rPr>
        <w:t xml:space="preserve"> пов'язані з наявністю та впливом </w:t>
      </w:r>
      <w:proofErr w:type="spellStart"/>
      <w:r w:rsidRPr="004A1447">
        <w:rPr>
          <w:rFonts w:ascii="Times New Roman" w:hAnsi="Times New Roman" w:cs="Times New Roman"/>
          <w:sz w:val="24"/>
          <w:szCs w:val="24"/>
        </w:rPr>
        <w:t>аутоантитіл</w:t>
      </w:r>
      <w:proofErr w:type="spellEnd"/>
      <w:r w:rsidRPr="004A1447">
        <w:rPr>
          <w:rFonts w:ascii="Times New Roman" w:hAnsi="Times New Roman" w:cs="Times New Roman"/>
          <w:sz w:val="24"/>
          <w:szCs w:val="24"/>
        </w:rPr>
        <w:t xml:space="preserve"> та іншими деструктивними процесами, які характеризують </w:t>
      </w:r>
      <w:proofErr w:type="spellStart"/>
      <w:r w:rsidRPr="004A1447">
        <w:rPr>
          <w:rFonts w:ascii="Times New Roman" w:hAnsi="Times New Roman" w:cs="Times New Roman"/>
          <w:sz w:val="24"/>
          <w:szCs w:val="24"/>
        </w:rPr>
        <w:t>аутоімунні</w:t>
      </w:r>
      <w:proofErr w:type="spellEnd"/>
      <w:r w:rsidRPr="004A1447">
        <w:rPr>
          <w:rFonts w:ascii="Times New Roman" w:hAnsi="Times New Roman" w:cs="Times New Roman"/>
          <w:sz w:val="24"/>
          <w:szCs w:val="24"/>
        </w:rPr>
        <w:t xml:space="preserve"> синдроми. </w:t>
      </w:r>
      <w:proofErr w:type="spellStart"/>
      <w:r w:rsidRPr="004A1447">
        <w:rPr>
          <w:rFonts w:ascii="Times New Roman" w:hAnsi="Times New Roman" w:cs="Times New Roman"/>
          <w:sz w:val="24"/>
          <w:szCs w:val="24"/>
        </w:rPr>
        <w:t>Грануломатозні</w:t>
      </w:r>
      <w:proofErr w:type="spellEnd"/>
      <w:r w:rsidRPr="004A1447">
        <w:rPr>
          <w:rFonts w:ascii="Times New Roman" w:hAnsi="Times New Roman" w:cs="Times New Roman"/>
          <w:sz w:val="24"/>
          <w:szCs w:val="24"/>
        </w:rPr>
        <w:t xml:space="preserve"> захворювання </w:t>
      </w:r>
      <w:r w:rsidRPr="004A1447">
        <w:rPr>
          <w:rFonts w:ascii="Times New Roman" w:hAnsi="Times New Roman" w:cs="Times New Roman"/>
          <w:sz w:val="24"/>
          <w:szCs w:val="24"/>
        </w:rPr>
        <w:lastRenderedPageBreak/>
        <w:t>(</w:t>
      </w:r>
      <w:proofErr w:type="spellStart"/>
      <w:r w:rsidRPr="004A1447">
        <w:rPr>
          <w:rFonts w:ascii="Times New Roman" w:hAnsi="Times New Roman" w:cs="Times New Roman"/>
          <w:sz w:val="24"/>
          <w:szCs w:val="24"/>
        </w:rPr>
        <w:t>саркоїдоз</w:t>
      </w:r>
      <w:proofErr w:type="spellEnd"/>
      <w:r w:rsidRPr="004A1447">
        <w:rPr>
          <w:rFonts w:ascii="Times New Roman" w:hAnsi="Times New Roman" w:cs="Times New Roman"/>
          <w:sz w:val="24"/>
          <w:szCs w:val="24"/>
        </w:rPr>
        <w:t>), інфекції (туберкульоз), злоякісні новоутворення (метастатична карцинома легень) інфаркт (внаслідок післяпологової кровотечі) іноді призводять до руйнування або часткового ураження ендокринних органів, знижуючи виробку гормонів та викликаючи клінічний синдром гіпофункції. Хірургічне видалення та деструкція залози під дією хіміотерапевтичних агентів чи опромінення також спричинюють гормональну недостатність. Але цей довгий перелік не пояснює причин деяких синдромів дефіциту гормонів.</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Мутація гену, яка призводить до змін структури гормону, звичайно, впливає на його функцію та викликає клінічний </w:t>
      </w:r>
      <w:proofErr w:type="spellStart"/>
      <w:r w:rsidRPr="004A1447">
        <w:rPr>
          <w:rFonts w:ascii="Times New Roman" w:hAnsi="Times New Roman" w:cs="Times New Roman"/>
          <w:sz w:val="24"/>
          <w:szCs w:val="24"/>
        </w:rPr>
        <w:t>гіпофункціональний</w:t>
      </w:r>
      <w:proofErr w:type="spellEnd"/>
      <w:r w:rsidRPr="004A1447">
        <w:rPr>
          <w:rFonts w:ascii="Times New Roman" w:hAnsi="Times New Roman" w:cs="Times New Roman"/>
          <w:sz w:val="24"/>
          <w:szCs w:val="24"/>
        </w:rPr>
        <w:t xml:space="preserve"> стан. Іноді тканини-мішені не реагують на дію гормону, тобто має місце стан "гормональної резистентності". Синдроми резистентності описані для великого числа гормонів та обумовлені аномальними змінами поверхні клітин та внутріклітинних рецепторів, порушенням метаболізму гормону у клітині або іншими дефектами передачі сигналу, який впливає на функцію гормону.</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r>
      <w:proofErr w:type="spellStart"/>
      <w:r w:rsidRPr="004A1447">
        <w:rPr>
          <w:rFonts w:ascii="Times New Roman" w:hAnsi="Times New Roman" w:cs="Times New Roman"/>
          <w:sz w:val="24"/>
          <w:szCs w:val="24"/>
        </w:rPr>
        <w:t>Резистетність</w:t>
      </w:r>
      <w:proofErr w:type="spellEnd"/>
      <w:r w:rsidRPr="004A1447">
        <w:rPr>
          <w:rFonts w:ascii="Times New Roman" w:hAnsi="Times New Roman" w:cs="Times New Roman"/>
          <w:sz w:val="24"/>
          <w:szCs w:val="24"/>
        </w:rPr>
        <w:t xml:space="preserve"> до дії гормону може бути спадковою та генетично обумовленою (</w:t>
      </w:r>
      <w:proofErr w:type="spellStart"/>
      <w:r w:rsidRPr="004A1447">
        <w:rPr>
          <w:rFonts w:ascii="Times New Roman" w:hAnsi="Times New Roman" w:cs="Times New Roman"/>
          <w:sz w:val="24"/>
          <w:szCs w:val="24"/>
        </w:rPr>
        <w:t>псевдогіпопаратиреоз</w:t>
      </w:r>
      <w:proofErr w:type="spellEnd"/>
      <w:r w:rsidRPr="004A1447">
        <w:rPr>
          <w:rFonts w:ascii="Times New Roman" w:hAnsi="Times New Roman" w:cs="Times New Roman"/>
          <w:sz w:val="24"/>
          <w:szCs w:val="24"/>
        </w:rPr>
        <w:t>), набутою (інсулінорезистентність при ожирінні) або поєднаною (цукровий діабет 2 типу). Більша частина резистентних станів діагностується за наявністю надлишкової кількості гормону у крові, тому що при недостатності функції гормону, як правило, збільшується його виробка. За наявності цього компенсаторного механізму (системи зворотного зв'язку) більшість резистентних станів не розпізнаються до тих пір, поки не відбувається його збій.</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Механізми </w:t>
      </w:r>
      <w:proofErr w:type="spellStart"/>
      <w:r w:rsidRPr="004A1447">
        <w:rPr>
          <w:rFonts w:ascii="Times New Roman" w:hAnsi="Times New Roman" w:cs="Times New Roman"/>
          <w:sz w:val="24"/>
          <w:szCs w:val="24"/>
        </w:rPr>
        <w:t>гіперфункціональних</w:t>
      </w:r>
      <w:proofErr w:type="spellEnd"/>
      <w:r w:rsidRPr="004A1447">
        <w:rPr>
          <w:rFonts w:ascii="Times New Roman" w:hAnsi="Times New Roman" w:cs="Times New Roman"/>
          <w:sz w:val="24"/>
          <w:szCs w:val="24"/>
        </w:rPr>
        <w:t xml:space="preserve"> ендокринних станів також різноманітні та в деяких випадках залишаються не з'ясованими. Циркулюючі у крові речовини іноді імітують структуру гормону, зв'язуючись з його рецептором, ініціюючи внутрішньо-клітинну послідовність подій, яку викликав би істинний гормон, призводячи, таким чином, до </w:t>
      </w:r>
      <w:proofErr w:type="spellStart"/>
      <w:r w:rsidRPr="004A1447">
        <w:rPr>
          <w:rFonts w:ascii="Times New Roman" w:hAnsi="Times New Roman" w:cs="Times New Roman"/>
          <w:sz w:val="24"/>
          <w:szCs w:val="24"/>
        </w:rPr>
        <w:t>гіперфункціонального</w:t>
      </w:r>
      <w:proofErr w:type="spellEnd"/>
      <w:r w:rsidRPr="004A1447">
        <w:rPr>
          <w:rFonts w:ascii="Times New Roman" w:hAnsi="Times New Roman" w:cs="Times New Roman"/>
          <w:sz w:val="24"/>
          <w:szCs w:val="24"/>
        </w:rPr>
        <w:t xml:space="preserve"> стану. Наприклад, надмірна </w:t>
      </w:r>
      <w:proofErr w:type="spellStart"/>
      <w:r w:rsidRPr="004A1447">
        <w:rPr>
          <w:rFonts w:ascii="Times New Roman" w:hAnsi="Times New Roman" w:cs="Times New Roman"/>
          <w:sz w:val="24"/>
          <w:szCs w:val="24"/>
        </w:rPr>
        <w:t>тиреоїдна</w:t>
      </w:r>
      <w:proofErr w:type="spellEnd"/>
      <w:r w:rsidRPr="004A1447">
        <w:rPr>
          <w:rFonts w:ascii="Times New Roman" w:hAnsi="Times New Roman" w:cs="Times New Roman"/>
          <w:sz w:val="24"/>
          <w:szCs w:val="24"/>
        </w:rPr>
        <w:t xml:space="preserve"> активність, яка спостерігається при хворобі </w:t>
      </w:r>
      <w:proofErr w:type="spellStart"/>
      <w:r w:rsidRPr="004A1447">
        <w:rPr>
          <w:rFonts w:ascii="Times New Roman" w:hAnsi="Times New Roman" w:cs="Times New Roman"/>
          <w:sz w:val="24"/>
          <w:szCs w:val="24"/>
        </w:rPr>
        <w:t>Грейвса</w:t>
      </w:r>
      <w:proofErr w:type="spellEnd"/>
      <w:r w:rsidRPr="004A1447">
        <w:rPr>
          <w:rFonts w:ascii="Times New Roman" w:hAnsi="Times New Roman" w:cs="Times New Roman"/>
          <w:sz w:val="24"/>
          <w:szCs w:val="24"/>
        </w:rPr>
        <w:t xml:space="preserve">, обумовлена </w:t>
      </w:r>
      <w:proofErr w:type="spellStart"/>
      <w:r w:rsidRPr="004A1447">
        <w:rPr>
          <w:rFonts w:ascii="Times New Roman" w:hAnsi="Times New Roman" w:cs="Times New Roman"/>
          <w:sz w:val="24"/>
          <w:szCs w:val="24"/>
        </w:rPr>
        <w:t>тиреостимулюючими</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імуноглобулінами</w:t>
      </w:r>
      <w:proofErr w:type="spellEnd"/>
      <w:r w:rsidRPr="004A1447">
        <w:rPr>
          <w:rFonts w:ascii="Times New Roman" w:hAnsi="Times New Roman" w:cs="Times New Roman"/>
          <w:sz w:val="24"/>
          <w:szCs w:val="24"/>
        </w:rPr>
        <w:t xml:space="preserve">, які зв'язуються з рецепторами </w:t>
      </w:r>
      <w:proofErr w:type="spellStart"/>
      <w:r w:rsidRPr="004A1447">
        <w:rPr>
          <w:rFonts w:ascii="Times New Roman" w:hAnsi="Times New Roman" w:cs="Times New Roman"/>
          <w:sz w:val="24"/>
          <w:szCs w:val="24"/>
        </w:rPr>
        <w:t>тиреотропного</w:t>
      </w:r>
      <w:proofErr w:type="spellEnd"/>
      <w:r w:rsidRPr="004A1447">
        <w:rPr>
          <w:rFonts w:ascii="Times New Roman" w:hAnsi="Times New Roman" w:cs="Times New Roman"/>
          <w:sz w:val="24"/>
          <w:szCs w:val="24"/>
        </w:rPr>
        <w:t xml:space="preserve"> гормону (ТТГ) на поверхні клітин щитовидної залози та спричинює виникненню </w:t>
      </w:r>
      <w:proofErr w:type="spellStart"/>
      <w:r w:rsidRPr="004A1447">
        <w:rPr>
          <w:rFonts w:ascii="Times New Roman" w:hAnsi="Times New Roman" w:cs="Times New Roman"/>
          <w:sz w:val="24"/>
          <w:szCs w:val="24"/>
        </w:rPr>
        <w:t>гіперфункціонального</w:t>
      </w:r>
      <w:proofErr w:type="spellEnd"/>
      <w:r w:rsidRPr="004A1447">
        <w:rPr>
          <w:rFonts w:ascii="Times New Roman" w:hAnsi="Times New Roman" w:cs="Times New Roman"/>
          <w:sz w:val="24"/>
          <w:szCs w:val="24"/>
        </w:rPr>
        <w:t xml:space="preserve"> стану. Ендокринні та не </w:t>
      </w:r>
      <w:proofErr w:type="spellStart"/>
      <w:r w:rsidRPr="004A1447">
        <w:rPr>
          <w:rFonts w:ascii="Times New Roman" w:hAnsi="Times New Roman" w:cs="Times New Roman"/>
          <w:sz w:val="24"/>
          <w:szCs w:val="24"/>
        </w:rPr>
        <w:t>позаендокринні</w:t>
      </w:r>
      <w:proofErr w:type="spellEnd"/>
      <w:r w:rsidRPr="004A1447">
        <w:rPr>
          <w:rFonts w:ascii="Times New Roman" w:hAnsi="Times New Roman" w:cs="Times New Roman"/>
          <w:sz w:val="24"/>
          <w:szCs w:val="24"/>
        </w:rPr>
        <w:t xml:space="preserve"> пухлини, які виробляють надлишкову кількість гормонів або гормональних речовин, також можуть відтворювати клінічну картину </w:t>
      </w:r>
      <w:proofErr w:type="spellStart"/>
      <w:r w:rsidRPr="004A1447">
        <w:rPr>
          <w:rFonts w:ascii="Times New Roman" w:hAnsi="Times New Roman" w:cs="Times New Roman"/>
          <w:sz w:val="24"/>
          <w:szCs w:val="24"/>
        </w:rPr>
        <w:t>гіперфункціонального</w:t>
      </w:r>
      <w:proofErr w:type="spellEnd"/>
      <w:r w:rsidRPr="004A1447">
        <w:rPr>
          <w:rFonts w:ascii="Times New Roman" w:hAnsi="Times New Roman" w:cs="Times New Roman"/>
          <w:sz w:val="24"/>
          <w:szCs w:val="24"/>
        </w:rPr>
        <w:t xml:space="preserve"> стану. В цих ситуаціях нормальний </w:t>
      </w:r>
      <w:proofErr w:type="spellStart"/>
      <w:r w:rsidRPr="004A1447">
        <w:rPr>
          <w:rFonts w:ascii="Times New Roman" w:hAnsi="Times New Roman" w:cs="Times New Roman"/>
          <w:sz w:val="24"/>
          <w:szCs w:val="24"/>
        </w:rPr>
        <w:t>гомостатичний</w:t>
      </w:r>
      <w:proofErr w:type="spellEnd"/>
      <w:r w:rsidRPr="004A1447">
        <w:rPr>
          <w:rFonts w:ascii="Times New Roman" w:hAnsi="Times New Roman" w:cs="Times New Roman"/>
          <w:sz w:val="24"/>
          <w:szCs w:val="24"/>
        </w:rPr>
        <w:t xml:space="preserve"> контроль відсутній або порушений. Так, при підвищеному вмісті паратиреоїдного гормону (ПТГ) та високій концентрації кальцію у сироватці крові очевидно, що функція </w:t>
      </w:r>
      <w:proofErr w:type="spellStart"/>
      <w:r w:rsidRPr="004A1447">
        <w:rPr>
          <w:rFonts w:ascii="Times New Roman" w:hAnsi="Times New Roman" w:cs="Times New Roman"/>
          <w:sz w:val="24"/>
          <w:szCs w:val="24"/>
        </w:rPr>
        <w:t>паращитопвидної</w:t>
      </w:r>
      <w:proofErr w:type="spellEnd"/>
      <w:r w:rsidRPr="004A1447">
        <w:rPr>
          <w:rFonts w:ascii="Times New Roman" w:hAnsi="Times New Roman" w:cs="Times New Roman"/>
          <w:sz w:val="24"/>
          <w:szCs w:val="24"/>
        </w:rPr>
        <w:t xml:space="preserve"> залози порушена, оскільки продукція паратиреоїдного гормону відповідним чином не пригнічується високою концентрацією кальцію. В цьому випадку слід припускати гіперплазію або неоплазію однієї або декількох паращитовидних залоз. Причиною станів, що супроводжуються надлишком гормону, бувають екзогенні фактори або неадекватне вивільнення синтезованого гормону, наприклад при </w:t>
      </w:r>
      <w:proofErr w:type="spellStart"/>
      <w:r w:rsidRPr="004A1447">
        <w:rPr>
          <w:rFonts w:ascii="Times New Roman" w:hAnsi="Times New Roman" w:cs="Times New Roman"/>
          <w:sz w:val="24"/>
          <w:szCs w:val="24"/>
        </w:rPr>
        <w:t>тиреоїдиті</w:t>
      </w:r>
      <w:proofErr w:type="spellEnd"/>
      <w:r w:rsidRPr="004A1447">
        <w:rPr>
          <w:rFonts w:ascii="Times New Roman" w:hAnsi="Times New Roman" w:cs="Times New Roman"/>
          <w:sz w:val="24"/>
          <w:szCs w:val="24"/>
        </w:rPr>
        <w:t xml:space="preserve">. Вірусна інфекція або </w:t>
      </w:r>
      <w:proofErr w:type="spellStart"/>
      <w:r w:rsidRPr="004A1447">
        <w:rPr>
          <w:rFonts w:ascii="Times New Roman" w:hAnsi="Times New Roman" w:cs="Times New Roman"/>
          <w:sz w:val="24"/>
          <w:szCs w:val="24"/>
        </w:rPr>
        <w:t>аутоімунне</w:t>
      </w:r>
      <w:proofErr w:type="spellEnd"/>
      <w:r w:rsidRPr="004A1447">
        <w:rPr>
          <w:rFonts w:ascii="Times New Roman" w:hAnsi="Times New Roman" w:cs="Times New Roman"/>
          <w:sz w:val="24"/>
          <w:szCs w:val="24"/>
        </w:rPr>
        <w:t xml:space="preserve"> запалення щитовидної залози іноді призводять до неадекватного вивільнення запасів тиреоїдного гормону і </w:t>
      </w:r>
      <w:proofErr w:type="spellStart"/>
      <w:r w:rsidRPr="004A1447">
        <w:rPr>
          <w:rFonts w:ascii="Times New Roman" w:hAnsi="Times New Roman" w:cs="Times New Roman"/>
          <w:sz w:val="24"/>
          <w:szCs w:val="24"/>
        </w:rPr>
        <w:t>транзиторного</w:t>
      </w:r>
      <w:proofErr w:type="spellEnd"/>
      <w:r w:rsidRPr="004A1447">
        <w:rPr>
          <w:rFonts w:ascii="Times New Roman" w:hAnsi="Times New Roman" w:cs="Times New Roman"/>
          <w:sz w:val="24"/>
          <w:szCs w:val="24"/>
        </w:rPr>
        <w:t xml:space="preserve"> синдрому надлишку гормону щитовидної залози. </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 xml:space="preserve">Другий важливий аспект роботи ендокринної системи — феномен </w:t>
      </w:r>
      <w:proofErr w:type="spellStart"/>
      <w:r w:rsidRPr="004A1447">
        <w:rPr>
          <w:rFonts w:ascii="Times New Roman" w:hAnsi="Times New Roman" w:cs="Times New Roman"/>
          <w:sz w:val="24"/>
          <w:szCs w:val="24"/>
        </w:rPr>
        <w:t>дисфункціональної</w:t>
      </w:r>
      <w:proofErr w:type="spellEnd"/>
      <w:r w:rsidRPr="004A1447">
        <w:rPr>
          <w:rFonts w:ascii="Times New Roman" w:hAnsi="Times New Roman" w:cs="Times New Roman"/>
          <w:sz w:val="24"/>
          <w:szCs w:val="24"/>
        </w:rPr>
        <w:t xml:space="preserve"> атрофії залози — втрата її функції внаслідок тривалого пригнічення. Як не працюючі </w:t>
      </w:r>
      <w:proofErr w:type="spellStart"/>
      <w:r w:rsidRPr="004A1447">
        <w:rPr>
          <w:rFonts w:ascii="Times New Roman" w:hAnsi="Times New Roman" w:cs="Times New Roman"/>
          <w:sz w:val="24"/>
          <w:szCs w:val="24"/>
        </w:rPr>
        <w:t>м'язи,так</w:t>
      </w:r>
      <w:proofErr w:type="spellEnd"/>
      <w:r w:rsidRPr="004A1447">
        <w:rPr>
          <w:rFonts w:ascii="Times New Roman" w:hAnsi="Times New Roman" w:cs="Times New Roman"/>
          <w:sz w:val="24"/>
          <w:szCs w:val="24"/>
        </w:rPr>
        <w:t xml:space="preserve"> і не </w:t>
      </w:r>
      <w:r w:rsidRPr="004A1447">
        <w:rPr>
          <w:rFonts w:ascii="Times New Roman" w:hAnsi="Times New Roman" w:cs="Times New Roman"/>
          <w:sz w:val="24"/>
          <w:szCs w:val="24"/>
        </w:rPr>
        <w:lastRenderedPageBreak/>
        <w:t xml:space="preserve">стимульовані ендокринні залози зазнають функціональної та анатомічної атрофії. Такий стан може бути результатом присутності екзогенного гормону або автономної ендогенної надлишкової гормональної продукції.  Проте не у всіх випадках відбувається відновлення функції залози. Відновлювальний період може зайняти декілька місяців, під час якого відзначається гіпофункція органу. Гіпофункція є сигналом або стимулом, який сприяє відновленню нормальної функції. </w:t>
      </w:r>
    </w:p>
    <w:p w:rsidR="009B0CCB" w:rsidRPr="004A1447" w:rsidRDefault="009B0CCB" w:rsidP="009B0CCB">
      <w:pPr>
        <w:spacing w:before="120" w:after="120" w:line="360" w:lineRule="exact"/>
        <w:jc w:val="center"/>
        <w:rPr>
          <w:rFonts w:ascii="Times New Roman" w:hAnsi="Times New Roman" w:cs="Times New Roman"/>
          <w:b/>
          <w:bCs/>
          <w:sz w:val="24"/>
          <w:szCs w:val="24"/>
        </w:rPr>
      </w:pPr>
      <w:r w:rsidRPr="004A1447">
        <w:rPr>
          <w:rFonts w:ascii="Times New Roman" w:hAnsi="Times New Roman" w:cs="Times New Roman"/>
          <w:b/>
          <w:bCs/>
          <w:sz w:val="24"/>
          <w:szCs w:val="24"/>
        </w:rPr>
        <w:t>Клінічна та лабораторна оцінка ендокринних порушень</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b/>
          <w:bCs/>
          <w:sz w:val="24"/>
          <w:szCs w:val="24"/>
        </w:rPr>
        <w:tab/>
      </w:r>
      <w:r w:rsidRPr="004A1447">
        <w:rPr>
          <w:rFonts w:ascii="Times New Roman" w:hAnsi="Times New Roman" w:cs="Times New Roman"/>
          <w:sz w:val="24"/>
          <w:szCs w:val="24"/>
        </w:rPr>
        <w:t xml:space="preserve">Припущення про порушення ендокринної  функції </w:t>
      </w:r>
      <w:proofErr w:type="spellStart"/>
      <w:r w:rsidRPr="004A1447">
        <w:rPr>
          <w:rFonts w:ascii="Times New Roman" w:hAnsi="Times New Roman" w:cs="Times New Roman"/>
          <w:sz w:val="24"/>
          <w:szCs w:val="24"/>
        </w:rPr>
        <w:t>зазаичай</w:t>
      </w:r>
      <w:proofErr w:type="spellEnd"/>
      <w:r w:rsidRPr="004A1447">
        <w:rPr>
          <w:rFonts w:ascii="Times New Roman" w:hAnsi="Times New Roman" w:cs="Times New Roman"/>
          <w:sz w:val="24"/>
          <w:szCs w:val="24"/>
        </w:rPr>
        <w:t xml:space="preserve"> виникає у ході клінічного обстеження пацієнта. Характерні симптоми та дані </w:t>
      </w:r>
      <w:proofErr w:type="spellStart"/>
      <w:r w:rsidRPr="004A1447">
        <w:rPr>
          <w:rFonts w:ascii="Times New Roman" w:hAnsi="Times New Roman" w:cs="Times New Roman"/>
          <w:sz w:val="24"/>
          <w:szCs w:val="24"/>
        </w:rPr>
        <w:t>фізикального</w:t>
      </w:r>
      <w:proofErr w:type="spellEnd"/>
      <w:r w:rsidRPr="004A1447">
        <w:rPr>
          <w:rFonts w:ascii="Times New Roman" w:hAnsi="Times New Roman" w:cs="Times New Roman"/>
          <w:sz w:val="24"/>
          <w:szCs w:val="24"/>
        </w:rPr>
        <w:t xml:space="preserve"> дослідження часто вказують на надлишок або нестачу гормону або на будь-яку аналогічну аномалію, яка має відношення до ендокринної функції. Для заключного діагнозу необхідно досконально </w:t>
      </w:r>
      <w:proofErr w:type="spellStart"/>
      <w:r w:rsidRPr="004A1447">
        <w:rPr>
          <w:rFonts w:ascii="Times New Roman" w:hAnsi="Times New Roman" w:cs="Times New Roman"/>
          <w:sz w:val="24"/>
          <w:szCs w:val="24"/>
        </w:rPr>
        <w:t>співставити</w:t>
      </w:r>
      <w:proofErr w:type="spellEnd"/>
      <w:r w:rsidRPr="004A1447">
        <w:rPr>
          <w:rFonts w:ascii="Times New Roman" w:hAnsi="Times New Roman" w:cs="Times New Roman"/>
          <w:sz w:val="24"/>
          <w:szCs w:val="24"/>
        </w:rPr>
        <w:t xml:space="preserve"> історію хвороби та дані </w:t>
      </w:r>
      <w:proofErr w:type="spellStart"/>
      <w:r w:rsidRPr="004A1447">
        <w:rPr>
          <w:rFonts w:ascii="Times New Roman" w:hAnsi="Times New Roman" w:cs="Times New Roman"/>
          <w:sz w:val="24"/>
          <w:szCs w:val="24"/>
        </w:rPr>
        <w:t>фізикального</w:t>
      </w:r>
      <w:proofErr w:type="spellEnd"/>
      <w:r w:rsidRPr="004A1447">
        <w:rPr>
          <w:rFonts w:ascii="Times New Roman" w:hAnsi="Times New Roman" w:cs="Times New Roman"/>
          <w:sz w:val="24"/>
          <w:szCs w:val="24"/>
        </w:rPr>
        <w:t xml:space="preserve"> обстеження з </w:t>
      </w:r>
      <w:proofErr w:type="spellStart"/>
      <w:r w:rsidRPr="004A1447">
        <w:rPr>
          <w:rFonts w:ascii="Times New Roman" w:hAnsi="Times New Roman" w:cs="Times New Roman"/>
          <w:sz w:val="24"/>
          <w:szCs w:val="24"/>
        </w:rPr>
        <w:t>результатми</w:t>
      </w:r>
      <w:proofErr w:type="spellEnd"/>
      <w:r w:rsidRPr="004A1447">
        <w:rPr>
          <w:rFonts w:ascii="Times New Roman" w:hAnsi="Times New Roman" w:cs="Times New Roman"/>
          <w:sz w:val="24"/>
          <w:szCs w:val="24"/>
        </w:rPr>
        <w:t xml:space="preserve"> лабораторних аналізів.</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Підходи до обстеження пацієнтів із ендокринними захворюваннями принципово не відрізняються від загально прийнятих у клініці внутрішніх </w:t>
      </w:r>
      <w:proofErr w:type="spellStart"/>
      <w:r w:rsidRPr="004A1447">
        <w:rPr>
          <w:rFonts w:ascii="Times New Roman" w:hAnsi="Times New Roman" w:cs="Times New Roman"/>
          <w:sz w:val="24"/>
          <w:szCs w:val="24"/>
        </w:rPr>
        <w:t>хвороб</w:t>
      </w:r>
      <w:proofErr w:type="spellEnd"/>
      <w:r w:rsidRPr="004A1447">
        <w:rPr>
          <w:rFonts w:ascii="Times New Roman" w:hAnsi="Times New Roman" w:cs="Times New Roman"/>
          <w:sz w:val="24"/>
          <w:szCs w:val="24"/>
        </w:rPr>
        <w:t>, при цьому необхідно враховувати, що порушення функції ендокринної залози, як правило, супроводжується змінами з боку декількох, а іноді більшості органів та систем.</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Серед загальних особливостей </w:t>
      </w:r>
      <w:r w:rsidRPr="004A1447">
        <w:rPr>
          <w:rFonts w:ascii="Times New Roman" w:hAnsi="Times New Roman" w:cs="Times New Roman"/>
          <w:b/>
          <w:bCs/>
          <w:i/>
          <w:iCs/>
          <w:sz w:val="24"/>
          <w:szCs w:val="24"/>
        </w:rPr>
        <w:t>анамнезу</w:t>
      </w:r>
      <w:r w:rsidRPr="004A1447">
        <w:rPr>
          <w:rFonts w:ascii="Times New Roman" w:hAnsi="Times New Roman" w:cs="Times New Roman"/>
          <w:sz w:val="24"/>
          <w:szCs w:val="24"/>
        </w:rPr>
        <w:t xml:space="preserve"> ендокринопатій слід зазначити, що, за виключенням цукрового діабету та ряду інших захворювань, ендокринна патологія частіше розвивається у відносно молодому віці. При порушенні функції більшості ендокринних залоз відбувається зміна маси тіла, зовнішнього вигляду, фізичної активності та статевої функції. Так, сам факт вагітності та пологів протягом припустимого анамнезу у жінки дозволяє з високою долею достовірності взяти під сумнів наявність у неї тяжкого ендокринного захворювання. </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Приклад найбільш значущих питань, на які необхідно звернути увагу при зборі анамнезу ендокринного захворювання:</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зниження маси тіла (часто значне)</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надмірна маса тіла (різко виразна)</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зміна зовнішнього вигляду та психіки</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м'язова слабкість</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затримка росту</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сімейний анамнез ендокринного захворювання та інше.</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Для більшості розповсюджених у клінічній практиці захворювань сімейний анамнез для постановки діагнозу має обмежене значення (умовним виключенням бути цукровий діабет 2 типу). Це зв'язано з тим, що більшість ендокринопатій є не спадковими захворюваннями, а патологією зі спадковою схильністю.</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В дитячій ендокринологічній практиці питома вага спадкових захворювань значно вища. Тим не менш ряд спадкових ендокринопатій може вперше маніфестувати і у дорослих (синдром множинних ендокринних </w:t>
      </w:r>
      <w:proofErr w:type="spellStart"/>
      <w:r w:rsidRPr="004A1447">
        <w:rPr>
          <w:rFonts w:ascii="Times New Roman" w:hAnsi="Times New Roman" w:cs="Times New Roman"/>
          <w:sz w:val="24"/>
          <w:szCs w:val="24"/>
        </w:rPr>
        <w:t>неоплазій</w:t>
      </w:r>
      <w:proofErr w:type="spellEnd"/>
      <w:r w:rsidRPr="004A1447">
        <w:rPr>
          <w:rFonts w:ascii="Times New Roman" w:hAnsi="Times New Roman" w:cs="Times New Roman"/>
          <w:sz w:val="24"/>
          <w:szCs w:val="24"/>
        </w:rPr>
        <w:t xml:space="preserve">). При багатьох ендокринних захворюваннях діагноз може бути з дуже високою часткою ймовірності встановлено вже </w:t>
      </w:r>
      <w:r w:rsidRPr="004A1447">
        <w:rPr>
          <w:rFonts w:ascii="Times New Roman" w:hAnsi="Times New Roman" w:cs="Times New Roman"/>
          <w:b/>
          <w:bCs/>
          <w:i/>
          <w:iCs/>
          <w:sz w:val="24"/>
          <w:szCs w:val="24"/>
        </w:rPr>
        <w:t>при огляді</w:t>
      </w:r>
      <w:r w:rsidRPr="004A1447">
        <w:rPr>
          <w:rFonts w:ascii="Times New Roman" w:hAnsi="Times New Roman" w:cs="Times New Roman"/>
          <w:sz w:val="24"/>
          <w:szCs w:val="24"/>
        </w:rPr>
        <w:t xml:space="preserve"> пацієнта, наприклад, синдром </w:t>
      </w:r>
      <w:proofErr w:type="spellStart"/>
      <w:r w:rsidRPr="004A1447">
        <w:rPr>
          <w:rFonts w:ascii="Times New Roman" w:hAnsi="Times New Roman" w:cs="Times New Roman"/>
          <w:sz w:val="24"/>
          <w:szCs w:val="24"/>
        </w:rPr>
        <w:t>Кушинга</w:t>
      </w:r>
      <w:proofErr w:type="spellEnd"/>
      <w:r w:rsidRPr="004A1447">
        <w:rPr>
          <w:rFonts w:ascii="Times New Roman" w:hAnsi="Times New Roman" w:cs="Times New Roman"/>
          <w:sz w:val="24"/>
          <w:szCs w:val="24"/>
        </w:rPr>
        <w:t xml:space="preserve">, акромегалія, хвороба </w:t>
      </w:r>
      <w:proofErr w:type="spellStart"/>
      <w:r w:rsidRPr="004A1447">
        <w:rPr>
          <w:rFonts w:ascii="Times New Roman" w:hAnsi="Times New Roman" w:cs="Times New Roman"/>
          <w:sz w:val="24"/>
          <w:szCs w:val="24"/>
        </w:rPr>
        <w:t>Адісона</w:t>
      </w:r>
      <w:proofErr w:type="spellEnd"/>
      <w:r w:rsidRPr="004A1447">
        <w:rPr>
          <w:rFonts w:ascii="Times New Roman" w:hAnsi="Times New Roman" w:cs="Times New Roman"/>
          <w:sz w:val="24"/>
          <w:szCs w:val="24"/>
        </w:rPr>
        <w:t xml:space="preserve"> та інші.</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lastRenderedPageBreak/>
        <w:tab/>
        <w:t>Сполучення виразної клінічної симптоматики багатьох ендокринопатій з особливостями психіки хворих досить часто призводить до того, що діагностична концепція у лікаря зароджується уже при першому погляді на пацієнта і опитування ведеться активно, оскільки значні для діагнозу скарги часто не пред'являються хворими. Але іноді перше враження навіть досвідченого ендокринолога не підтверджується при гормональному дослідженні (наприклад, при гіпотиреозі).</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Визначення вмісту одного гормону іноді дозволяє встановити діагноз, а може ввести в оману. Визначення парних гормонів (наприклад, кортизолу та АКТГ, Т4 та ТТГ) часто є необхідним для правильного діагнозу. </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В деяких ситуаціях для точного діагнозу необхідно виконати тести зі стимуляцією або пригніченням ендокринної системи При синдромах гормональної недостатності потрібен </w:t>
      </w:r>
      <w:r w:rsidRPr="004A1447">
        <w:rPr>
          <w:rFonts w:ascii="Times New Roman" w:hAnsi="Times New Roman" w:cs="Times New Roman"/>
          <w:b/>
          <w:bCs/>
          <w:i/>
          <w:iCs/>
          <w:sz w:val="24"/>
          <w:szCs w:val="24"/>
        </w:rPr>
        <w:t xml:space="preserve">стимуляційний тест, </w:t>
      </w:r>
      <w:r w:rsidRPr="004A1447">
        <w:rPr>
          <w:rFonts w:ascii="Times New Roman" w:hAnsi="Times New Roman" w:cs="Times New Roman"/>
          <w:sz w:val="24"/>
          <w:szCs w:val="24"/>
        </w:rPr>
        <w:t xml:space="preserve">при синдромах надлишкової продукції гомону — </w:t>
      </w:r>
      <w:r w:rsidRPr="004A1447">
        <w:rPr>
          <w:rFonts w:ascii="Times New Roman" w:hAnsi="Times New Roman" w:cs="Times New Roman"/>
          <w:b/>
          <w:bCs/>
          <w:i/>
          <w:iCs/>
          <w:sz w:val="24"/>
          <w:szCs w:val="24"/>
        </w:rPr>
        <w:t>тест із пригніченням функції (супресивний тест).</w:t>
      </w:r>
      <w:r w:rsidRPr="004A1447">
        <w:rPr>
          <w:rFonts w:ascii="Times New Roman" w:hAnsi="Times New Roman" w:cs="Times New Roman"/>
          <w:sz w:val="24"/>
          <w:szCs w:val="24"/>
        </w:rPr>
        <w:t xml:space="preserve"> Ще один підхід до вивчення функції ендокринної системи – це оцінка гормональної секреції або регульованого параметру протягом визначеного періоду часу. Збір сечі протягом 24 годин із наступним визначенням вмісту гормону або його метаболіту дає більш цінну інформацію про добову секрецію гормону, ніж одноразове або навіть серійне визначення вмісту гормону у крові.</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Аналогічно, відсотковий вміст глікозильованого гемоглобіну відображає середні концентрації глюкози у крові протягом попередніх 3 міс. та дуже важливо для контролю за перебігом цукрового діабету.</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Після виявлення дисбалансу та порушення функції ендокринної системи, подальшу інформацію отримують за допомогою візуальних методів дослідження ядерного сканування, ультразвукового та рентгенологічного дослідження, комп'ютерної томографії (КТ) та магнітно-резонансної томографії (МРТ).</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Результати повинні коментуватись із урахуванням клінічних та лабораторних даних. В деяких випадках </w:t>
      </w:r>
      <w:proofErr w:type="spellStart"/>
      <w:r w:rsidRPr="004A1447">
        <w:rPr>
          <w:rFonts w:ascii="Times New Roman" w:hAnsi="Times New Roman" w:cs="Times New Roman"/>
          <w:sz w:val="24"/>
          <w:szCs w:val="24"/>
        </w:rPr>
        <w:t>нефукціональні</w:t>
      </w:r>
      <w:proofErr w:type="spellEnd"/>
      <w:r w:rsidRPr="004A1447">
        <w:rPr>
          <w:rFonts w:ascii="Times New Roman" w:hAnsi="Times New Roman" w:cs="Times New Roman"/>
          <w:sz w:val="24"/>
          <w:szCs w:val="24"/>
        </w:rPr>
        <w:t xml:space="preserve"> анатомічні відхилення та аномалії не відносяться до патологічних та можуть вести в оману.</w:t>
      </w:r>
    </w:p>
    <w:p w:rsidR="009B0CCB" w:rsidRPr="004A1447" w:rsidRDefault="009B0CCB" w:rsidP="009B0CCB">
      <w:pPr>
        <w:spacing w:before="120" w:after="120" w:line="360" w:lineRule="exact"/>
        <w:jc w:val="center"/>
        <w:rPr>
          <w:rFonts w:ascii="Times New Roman" w:hAnsi="Times New Roman" w:cs="Times New Roman"/>
          <w:b/>
          <w:bCs/>
          <w:sz w:val="24"/>
          <w:szCs w:val="24"/>
        </w:rPr>
      </w:pPr>
      <w:r w:rsidRPr="004A1447">
        <w:rPr>
          <w:rFonts w:ascii="Times New Roman" w:hAnsi="Times New Roman" w:cs="Times New Roman"/>
          <w:b/>
          <w:bCs/>
          <w:sz w:val="24"/>
          <w:szCs w:val="24"/>
        </w:rPr>
        <w:t>Особливості гормональних досліджень</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Необхідно зазначити, що для постановки діагнозу деяких ендокринних захворювань гормональне дослідження практично не використовують (нецукровий діабет та цукровий діабет); в деяких випадках гормональне дослідження має  діагностичне значення тільки у комплексі з біохімічними показниками (рівень кальцію у крові при </w:t>
      </w:r>
      <w:proofErr w:type="spellStart"/>
      <w:r w:rsidRPr="004A1447">
        <w:rPr>
          <w:rFonts w:ascii="Times New Roman" w:hAnsi="Times New Roman" w:cs="Times New Roman"/>
          <w:sz w:val="24"/>
          <w:szCs w:val="24"/>
        </w:rPr>
        <w:t>гіперпаратиреозі</w:t>
      </w:r>
      <w:proofErr w:type="spellEnd"/>
      <w:r w:rsidRPr="004A1447">
        <w:rPr>
          <w:rFonts w:ascii="Times New Roman" w:hAnsi="Times New Roman" w:cs="Times New Roman"/>
          <w:sz w:val="24"/>
          <w:szCs w:val="24"/>
        </w:rPr>
        <w:t xml:space="preserve">). </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При гормональному дослідженні може бути визначено зниження продукції того чи іншого гормону (гіпофункція залози), підвищення рівня гормону (гіперфункція) та його нормальний рівень.</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При лабораторному дослідженні функціонального стану ендокринних залоз використовують наступні методичні підходи:</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*визначення початкового (базального) рівня того чи іншого гормону;</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*визначення рівня гормону у динаміці з урахуванням </w:t>
      </w:r>
      <w:proofErr w:type="spellStart"/>
      <w:r w:rsidRPr="004A1447">
        <w:rPr>
          <w:rFonts w:ascii="Times New Roman" w:hAnsi="Times New Roman" w:cs="Times New Roman"/>
          <w:sz w:val="24"/>
          <w:szCs w:val="24"/>
        </w:rPr>
        <w:t>циркадного</w:t>
      </w:r>
      <w:proofErr w:type="spellEnd"/>
      <w:r w:rsidRPr="004A1447">
        <w:rPr>
          <w:rFonts w:ascii="Times New Roman" w:hAnsi="Times New Roman" w:cs="Times New Roman"/>
          <w:sz w:val="24"/>
          <w:szCs w:val="24"/>
        </w:rPr>
        <w:t xml:space="preserve"> ритму його секреції;</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*визначення рівня гормону в умовах функціональної проби;</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lastRenderedPageBreak/>
        <w:tab/>
        <w:t>*визначення рівня метаболіту гормону.</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Найчастіше в клінічній практиці використовують визначення </w:t>
      </w:r>
      <w:r w:rsidRPr="004A1447">
        <w:rPr>
          <w:rFonts w:ascii="Times New Roman" w:hAnsi="Times New Roman" w:cs="Times New Roman"/>
          <w:b/>
          <w:bCs/>
          <w:sz w:val="24"/>
          <w:szCs w:val="24"/>
        </w:rPr>
        <w:t>базального рівня</w:t>
      </w:r>
      <w:r w:rsidRPr="004A1447">
        <w:rPr>
          <w:rFonts w:ascii="Times New Roman" w:hAnsi="Times New Roman" w:cs="Times New Roman"/>
          <w:sz w:val="24"/>
          <w:szCs w:val="24"/>
        </w:rPr>
        <w:t xml:space="preserve"> того чи іншого гормону. Зазвичай кров беруть вранці (о 8–9 годині) натще, хоча прийом їжі не впливає на продукцію багатьох ендокринних залоз. Для оцінки функціонування багатьох ендокринних залоз (щитовидної, паращитовидних) цілком достатньо визначення лише базального рівня гормону. Так, рівень ТТГ і </w:t>
      </w:r>
      <w:proofErr w:type="spellStart"/>
      <w:r w:rsidRPr="004A1447">
        <w:rPr>
          <w:rFonts w:ascii="Times New Roman" w:hAnsi="Times New Roman" w:cs="Times New Roman"/>
          <w:sz w:val="24"/>
          <w:szCs w:val="24"/>
        </w:rPr>
        <w:t>тиреоїдних</w:t>
      </w:r>
      <w:proofErr w:type="spellEnd"/>
      <w:r w:rsidRPr="004A1447">
        <w:rPr>
          <w:rFonts w:ascii="Times New Roman" w:hAnsi="Times New Roman" w:cs="Times New Roman"/>
          <w:sz w:val="24"/>
          <w:szCs w:val="24"/>
        </w:rPr>
        <w:t xml:space="preserve"> гормонів варіює незначно протягом доби і в меншій мірі, у порівнянні з деякими іншими гормонами, залежать від зовнішніх та внутрішніх факторів. При визначенні базального рівня гормону деякі складності можуть виникати у зв'язку з циркуляцією у крові декількох молекулярних форм одного й того ж гормону. В першу чергу це стосується </w:t>
      </w:r>
      <w:proofErr w:type="spellStart"/>
      <w:r w:rsidRPr="004A1447">
        <w:rPr>
          <w:rFonts w:ascii="Times New Roman" w:hAnsi="Times New Roman" w:cs="Times New Roman"/>
          <w:sz w:val="24"/>
          <w:szCs w:val="24"/>
        </w:rPr>
        <w:t>паратгормону</w:t>
      </w:r>
      <w:proofErr w:type="spellEnd"/>
      <w:r w:rsidRPr="004A1447">
        <w:rPr>
          <w:rFonts w:ascii="Times New Roman" w:hAnsi="Times New Roman" w:cs="Times New Roman"/>
          <w:sz w:val="24"/>
          <w:szCs w:val="24"/>
        </w:rPr>
        <w:t>.</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Як вже було сказано, більшість гормонів циркулює в крові у зв'язаному з білками-переносниками стані. Як правило, рівень вільного, біологічно активного гормону у крові в десятки або сотні разів нижчий, чим загальний (вільний + зв'язаний) рівень гормону. У більшості випадків важливіше діагностичне значення має визначення рівня </w:t>
      </w:r>
      <w:r w:rsidRPr="004A1447">
        <w:rPr>
          <w:rFonts w:ascii="Times New Roman" w:hAnsi="Times New Roman" w:cs="Times New Roman"/>
          <w:b/>
          <w:bCs/>
          <w:sz w:val="24"/>
          <w:szCs w:val="24"/>
        </w:rPr>
        <w:t>вільного гормону</w:t>
      </w:r>
      <w:r w:rsidRPr="004A1447">
        <w:rPr>
          <w:rFonts w:ascii="Times New Roman" w:hAnsi="Times New Roman" w:cs="Times New Roman"/>
          <w:sz w:val="24"/>
          <w:szCs w:val="24"/>
        </w:rPr>
        <w:t>. Це пов'язано з тим, що на загальному рівні гормону може відображатися люба динаміка продукції його білка-переносника. Крім того, при деяких станах та при призначенні деяких препаратів відбувається зміна ступеню зв'язування гормону з його переносником, що може відображатися на результатах визначення загального рівня гормону.</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Концентрації більшості гормонів мають характерну добову динаміку (</w:t>
      </w:r>
      <w:proofErr w:type="spellStart"/>
      <w:r w:rsidRPr="004A1447">
        <w:rPr>
          <w:rFonts w:ascii="Times New Roman" w:hAnsi="Times New Roman" w:cs="Times New Roman"/>
          <w:sz w:val="24"/>
          <w:szCs w:val="24"/>
        </w:rPr>
        <w:t>циркадний</w:t>
      </w:r>
      <w:proofErr w:type="spellEnd"/>
      <w:r w:rsidRPr="004A1447">
        <w:rPr>
          <w:rFonts w:ascii="Times New Roman" w:hAnsi="Times New Roman" w:cs="Times New Roman"/>
          <w:sz w:val="24"/>
          <w:szCs w:val="24"/>
        </w:rPr>
        <w:t xml:space="preserve"> ритм секреції), при цьому дуже часто ця динаміка має важливе клінічне значення. Найбільш значима та ілюстративна в цьому плані динаміка продукції кортизолу  (рис. 9).</w:t>
      </w:r>
    </w:p>
    <w:p w:rsidR="009B0CCB" w:rsidRPr="004A1447" w:rsidRDefault="009B0CCB" w:rsidP="009B0CCB">
      <w:pPr>
        <w:spacing w:before="100" w:beforeAutospacing="1" w:after="100" w:afterAutospacing="1" w:line="240" w:lineRule="auto"/>
        <w:rPr>
          <w:rFonts w:ascii="Times New Roman" w:hAnsi="Times New Roman" w:cs="Times New Roman"/>
          <w:b/>
          <w:bCs/>
          <w:sz w:val="24"/>
          <w:szCs w:val="24"/>
          <w:lang w:eastAsia="ru-RU"/>
        </w:rPr>
      </w:pPr>
      <w:r w:rsidRPr="004A1447">
        <w:rPr>
          <w:rFonts w:ascii="Times New Roman" w:hAnsi="Times New Roman" w:cs="Times New Roman"/>
          <w:noProof/>
          <w:sz w:val="24"/>
          <w:szCs w:val="24"/>
          <w:lang w:eastAsia="uk-UA"/>
        </w:rPr>
        <w:drawing>
          <wp:inline distT="0" distB="0" distL="0" distR="0">
            <wp:extent cx="5048250" cy="2419350"/>
            <wp:effectExtent l="0" t="0" r="0" b="0"/>
            <wp:docPr id="166" name="Рисунок 166" descr="http://vmede.org/sait/content/Endokrinilogiya_dedov_2009/1_files/mb4_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vmede.org/sait/content/Endokrinilogiya_dedov_2009/1_files/mb4_00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2419350"/>
                    </a:xfrm>
                    <a:prstGeom prst="rect">
                      <a:avLst/>
                    </a:prstGeom>
                    <a:noFill/>
                    <a:ln>
                      <a:noFill/>
                    </a:ln>
                  </pic:spPr>
                </pic:pic>
              </a:graphicData>
            </a:graphic>
          </wp:inline>
        </w:drawing>
      </w:r>
    </w:p>
    <w:p w:rsidR="009B0CCB" w:rsidRPr="004A1447" w:rsidRDefault="009B0CCB" w:rsidP="009B0CCB">
      <w:pPr>
        <w:spacing w:after="0" w:line="360" w:lineRule="exact"/>
        <w:ind w:firstLine="708"/>
        <w:jc w:val="both"/>
        <w:rPr>
          <w:rFonts w:ascii="Times New Roman" w:hAnsi="Times New Roman" w:cs="Times New Roman"/>
          <w:b/>
          <w:sz w:val="24"/>
          <w:szCs w:val="24"/>
        </w:rPr>
      </w:pPr>
      <w:r w:rsidRPr="004A1447">
        <w:rPr>
          <w:rFonts w:ascii="Times New Roman" w:hAnsi="Times New Roman" w:cs="Times New Roman"/>
          <w:b/>
          <w:sz w:val="24"/>
          <w:szCs w:val="24"/>
        </w:rPr>
        <w:t xml:space="preserve">Рис. 9. </w:t>
      </w:r>
      <w:proofErr w:type="spellStart"/>
      <w:r w:rsidRPr="004A1447">
        <w:rPr>
          <w:rFonts w:ascii="Times New Roman" w:hAnsi="Times New Roman" w:cs="Times New Roman"/>
          <w:b/>
          <w:sz w:val="24"/>
          <w:szCs w:val="24"/>
        </w:rPr>
        <w:t>Циркадний</w:t>
      </w:r>
      <w:proofErr w:type="spellEnd"/>
      <w:r w:rsidRPr="004A1447">
        <w:rPr>
          <w:rFonts w:ascii="Times New Roman" w:hAnsi="Times New Roman" w:cs="Times New Roman"/>
          <w:b/>
          <w:sz w:val="24"/>
          <w:szCs w:val="24"/>
        </w:rPr>
        <w:t xml:space="preserve"> ритм продукції кортизолу</w:t>
      </w:r>
    </w:p>
    <w:p w:rsidR="009B0CCB" w:rsidRPr="004A1447" w:rsidRDefault="009B0CCB" w:rsidP="009B0CCB">
      <w:pPr>
        <w:spacing w:after="0" w:line="360" w:lineRule="exact"/>
        <w:jc w:val="center"/>
        <w:rPr>
          <w:rFonts w:ascii="Times New Roman" w:hAnsi="Times New Roman" w:cs="Times New Roman"/>
          <w:b/>
          <w:bCs/>
          <w:sz w:val="24"/>
          <w:szCs w:val="24"/>
        </w:rPr>
      </w:pP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Іншими прикладами в цьому плані є пролактин та гормон росту, ритм секреції яких також </w:t>
      </w:r>
      <w:proofErr w:type="spellStart"/>
      <w:r w:rsidRPr="004A1447">
        <w:rPr>
          <w:rFonts w:ascii="Times New Roman" w:hAnsi="Times New Roman" w:cs="Times New Roman"/>
          <w:sz w:val="24"/>
          <w:szCs w:val="24"/>
        </w:rPr>
        <w:t>визначється</w:t>
      </w:r>
      <w:proofErr w:type="spellEnd"/>
      <w:r w:rsidRPr="004A1447">
        <w:rPr>
          <w:rFonts w:ascii="Times New Roman" w:hAnsi="Times New Roman" w:cs="Times New Roman"/>
          <w:sz w:val="24"/>
          <w:szCs w:val="24"/>
        </w:rPr>
        <w:t xml:space="preserve"> циклом "сон — бадьорість". В основі патогенезу ряду ендокринних захворювань є порушення саме добового ритму продукції гормону. Так, при хворобі </w:t>
      </w:r>
      <w:proofErr w:type="spellStart"/>
      <w:r w:rsidRPr="004A1447">
        <w:rPr>
          <w:rFonts w:ascii="Times New Roman" w:hAnsi="Times New Roman" w:cs="Times New Roman"/>
          <w:sz w:val="24"/>
          <w:szCs w:val="24"/>
        </w:rPr>
        <w:t>Кушинга</w:t>
      </w:r>
      <w:proofErr w:type="spellEnd"/>
      <w:r w:rsidRPr="004A1447">
        <w:rPr>
          <w:rFonts w:ascii="Times New Roman" w:hAnsi="Times New Roman" w:cs="Times New Roman"/>
          <w:sz w:val="24"/>
          <w:szCs w:val="24"/>
        </w:rPr>
        <w:t xml:space="preserve"> базальний рівень кортизолу у ранні години може не відрізнятись від норми, але в подальшому </w:t>
      </w:r>
      <w:r w:rsidRPr="004A1447">
        <w:rPr>
          <w:rFonts w:ascii="Times New Roman" w:hAnsi="Times New Roman" w:cs="Times New Roman"/>
          <w:sz w:val="24"/>
          <w:szCs w:val="24"/>
        </w:rPr>
        <w:lastRenderedPageBreak/>
        <w:t>протягом дня не відбувається його фізіологічного зниження, в результаті чого сумарна добова продукція кортизолу значно зростає, обумовлюючи розвиток тяжкої патології.</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Крім </w:t>
      </w:r>
      <w:proofErr w:type="spellStart"/>
      <w:r w:rsidRPr="004A1447">
        <w:rPr>
          <w:rFonts w:ascii="Times New Roman" w:hAnsi="Times New Roman" w:cs="Times New Roman"/>
          <w:sz w:val="24"/>
          <w:szCs w:val="24"/>
        </w:rPr>
        <w:t>циркадного</w:t>
      </w:r>
      <w:proofErr w:type="spellEnd"/>
      <w:r w:rsidRPr="004A1447">
        <w:rPr>
          <w:rFonts w:ascii="Times New Roman" w:hAnsi="Times New Roman" w:cs="Times New Roman"/>
          <w:sz w:val="24"/>
          <w:szCs w:val="24"/>
        </w:rPr>
        <w:t xml:space="preserve"> ритму, на вмісту гормону у крові може відбиватися більшість </w:t>
      </w:r>
      <w:r w:rsidRPr="004A1447">
        <w:rPr>
          <w:rFonts w:ascii="Times New Roman" w:hAnsi="Times New Roman" w:cs="Times New Roman"/>
          <w:b/>
          <w:bCs/>
          <w:sz w:val="24"/>
          <w:szCs w:val="24"/>
        </w:rPr>
        <w:t>біологічних параметрів</w:t>
      </w:r>
      <w:r w:rsidRPr="004A1447">
        <w:rPr>
          <w:rFonts w:ascii="Times New Roman" w:hAnsi="Times New Roman" w:cs="Times New Roman"/>
          <w:sz w:val="24"/>
          <w:szCs w:val="24"/>
        </w:rPr>
        <w:t xml:space="preserve">. Для багатьох гормонів референтні показники в значній мірі залежать від </w:t>
      </w:r>
      <w:r w:rsidRPr="004A1447">
        <w:rPr>
          <w:rFonts w:ascii="Times New Roman" w:hAnsi="Times New Roman" w:cs="Times New Roman"/>
          <w:b/>
          <w:bCs/>
          <w:sz w:val="24"/>
          <w:szCs w:val="24"/>
        </w:rPr>
        <w:t>віку</w:t>
      </w:r>
      <w:r w:rsidRPr="004A1447">
        <w:rPr>
          <w:rFonts w:ascii="Times New Roman" w:hAnsi="Times New Roman" w:cs="Times New Roman"/>
          <w:sz w:val="24"/>
          <w:szCs w:val="24"/>
        </w:rPr>
        <w:t xml:space="preserve"> (рис. 10). Так, продукція гормону росту максимальна в дитинстві і поступово знижується в міру збільшення віку.</w:t>
      </w:r>
    </w:p>
    <w:p w:rsidR="009B0CCB" w:rsidRPr="004A1447" w:rsidRDefault="009B0CCB" w:rsidP="009B0CCB">
      <w:pPr>
        <w:spacing w:after="0" w:line="360" w:lineRule="exact"/>
        <w:ind w:firstLine="696"/>
        <w:jc w:val="both"/>
        <w:rPr>
          <w:rFonts w:ascii="Times New Roman" w:hAnsi="Times New Roman" w:cs="Times New Roman"/>
          <w:sz w:val="24"/>
          <w:szCs w:val="24"/>
        </w:rPr>
      </w:pPr>
      <w:r w:rsidRPr="004A1447">
        <w:rPr>
          <w:rFonts w:ascii="Times New Roman" w:hAnsi="Times New Roman" w:cs="Times New Roman"/>
          <w:sz w:val="24"/>
          <w:szCs w:val="24"/>
        </w:rPr>
        <w:t xml:space="preserve">Рівень більшості статевих гормонів, </w:t>
      </w:r>
      <w:r w:rsidRPr="004A1447">
        <w:rPr>
          <w:rFonts w:ascii="Times New Roman" w:hAnsi="Times New Roman" w:cs="Times New Roman"/>
          <w:b/>
          <w:bCs/>
          <w:sz w:val="24"/>
          <w:szCs w:val="24"/>
        </w:rPr>
        <w:t xml:space="preserve">крім власне статі, </w:t>
      </w:r>
      <w:r w:rsidRPr="004A1447">
        <w:rPr>
          <w:rFonts w:ascii="Times New Roman" w:hAnsi="Times New Roman" w:cs="Times New Roman"/>
          <w:sz w:val="24"/>
          <w:szCs w:val="24"/>
        </w:rPr>
        <w:t xml:space="preserve">значною мірою визначається віком : у міру його збільшення відбувається зниження рівня тестостерону у чоловіків, а у </w:t>
      </w:r>
      <w:proofErr w:type="spellStart"/>
      <w:r w:rsidRPr="004A1447">
        <w:rPr>
          <w:rFonts w:ascii="Times New Roman" w:hAnsi="Times New Roman" w:cs="Times New Roman"/>
          <w:sz w:val="24"/>
          <w:szCs w:val="24"/>
        </w:rPr>
        <w:t>постменопаузі</w:t>
      </w:r>
      <w:proofErr w:type="spellEnd"/>
      <w:r w:rsidRPr="004A1447">
        <w:rPr>
          <w:rFonts w:ascii="Times New Roman" w:hAnsi="Times New Roman" w:cs="Times New Roman"/>
          <w:sz w:val="24"/>
          <w:szCs w:val="24"/>
        </w:rPr>
        <w:t xml:space="preserve"> значно знижується продукція естрадіолу у жінок. Циклічний характер функціонування статевої системи у жінок визначає суттєві відмінності у рівні статевих гормонів у різні фази менструального циклу. У зв'язку з цим визначення гормонів у жінки репродуктивного віку виконують у певний день менструального циклу. Суттєва зміна рівня багатьох гормонів відбувається під час вагітності, при цьому на різних її термінах інтерпретація результатів гормонального дослідження може істотно відрізнятись. Так, рівень </w:t>
      </w:r>
      <w:proofErr w:type="spellStart"/>
      <w:r w:rsidRPr="004A1447">
        <w:rPr>
          <w:rFonts w:ascii="Times New Roman" w:hAnsi="Times New Roman" w:cs="Times New Roman"/>
          <w:sz w:val="24"/>
          <w:szCs w:val="24"/>
        </w:rPr>
        <w:t>тиреотропного</w:t>
      </w:r>
      <w:proofErr w:type="spellEnd"/>
      <w:r w:rsidRPr="004A1447">
        <w:rPr>
          <w:rFonts w:ascii="Times New Roman" w:hAnsi="Times New Roman" w:cs="Times New Roman"/>
          <w:sz w:val="24"/>
          <w:szCs w:val="24"/>
        </w:rPr>
        <w:t xml:space="preserve"> гормону (ТТГ) у першій половині </w:t>
      </w:r>
      <w:r w:rsidRPr="004A1447">
        <w:rPr>
          <w:rFonts w:ascii="Times New Roman" w:hAnsi="Times New Roman" w:cs="Times New Roman"/>
          <w:b/>
          <w:bCs/>
          <w:sz w:val="24"/>
          <w:szCs w:val="24"/>
        </w:rPr>
        <w:t xml:space="preserve">вагітності </w:t>
      </w:r>
      <w:r w:rsidRPr="004A1447">
        <w:rPr>
          <w:rFonts w:ascii="Times New Roman" w:hAnsi="Times New Roman" w:cs="Times New Roman"/>
          <w:sz w:val="24"/>
          <w:szCs w:val="24"/>
        </w:rPr>
        <w:t xml:space="preserve">знижена приблизно у 30 % усіх жінок, в той же час рівень </w:t>
      </w:r>
      <w:proofErr w:type="spellStart"/>
      <w:r w:rsidRPr="004A1447">
        <w:rPr>
          <w:rFonts w:ascii="Times New Roman" w:hAnsi="Times New Roman" w:cs="Times New Roman"/>
          <w:sz w:val="24"/>
          <w:szCs w:val="24"/>
        </w:rPr>
        <w:t>хоріонічного</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гонадотропіну</w:t>
      </w:r>
      <w:proofErr w:type="spellEnd"/>
      <w:r w:rsidRPr="004A1447">
        <w:rPr>
          <w:rFonts w:ascii="Times New Roman" w:hAnsi="Times New Roman" w:cs="Times New Roman"/>
          <w:sz w:val="24"/>
          <w:szCs w:val="24"/>
        </w:rPr>
        <w:t xml:space="preserve"> (ХГ) досягає дуже високих показників.</w:t>
      </w:r>
    </w:p>
    <w:p w:rsidR="009B0CCB" w:rsidRPr="004A1447" w:rsidRDefault="009B0CCB" w:rsidP="009B0CCB">
      <w:pPr>
        <w:spacing w:after="0" w:line="360" w:lineRule="exact"/>
        <w:jc w:val="both"/>
        <w:rPr>
          <w:rFonts w:ascii="Times New Roman" w:hAnsi="Times New Roman" w:cs="Times New Roman"/>
          <w:sz w:val="24"/>
          <w:szCs w:val="24"/>
        </w:rPr>
      </w:pPr>
    </w:p>
    <w:p w:rsidR="009B0CCB" w:rsidRPr="004A1447" w:rsidRDefault="009B0CCB" w:rsidP="009B0CCB">
      <w:pPr>
        <w:spacing w:before="100" w:beforeAutospacing="1" w:after="100" w:afterAutospacing="1" w:line="240" w:lineRule="auto"/>
        <w:rPr>
          <w:rFonts w:ascii="Times New Roman" w:hAnsi="Times New Roman" w:cs="Times New Roman"/>
          <w:b/>
          <w:bCs/>
          <w:sz w:val="24"/>
          <w:szCs w:val="24"/>
          <w:lang w:eastAsia="ru-RU"/>
        </w:rPr>
      </w:pPr>
      <w:r w:rsidRPr="004A1447">
        <w:rPr>
          <w:rFonts w:ascii="Times New Roman" w:hAnsi="Times New Roman" w:cs="Times New Roman"/>
          <w:noProof/>
          <w:sz w:val="24"/>
          <w:szCs w:val="24"/>
          <w:lang w:eastAsia="uk-UA"/>
        </w:rPr>
        <w:drawing>
          <wp:inline distT="0" distB="0" distL="0" distR="0">
            <wp:extent cx="4552950" cy="2619375"/>
            <wp:effectExtent l="0" t="0" r="0" b="9525"/>
            <wp:docPr id="165" name="Рисунок 165" descr="http://vmede.org/sait/content/Endokrinilogiya_dedov_2009/1_files/mb4_0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vmede.org/sait/content/Endokrinilogiya_dedov_2009/1_files/mb4_01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2619375"/>
                    </a:xfrm>
                    <a:prstGeom prst="rect">
                      <a:avLst/>
                    </a:prstGeom>
                    <a:noFill/>
                    <a:ln>
                      <a:noFill/>
                    </a:ln>
                  </pic:spPr>
                </pic:pic>
              </a:graphicData>
            </a:graphic>
          </wp:inline>
        </w:drawing>
      </w:r>
    </w:p>
    <w:p w:rsidR="009B0CCB" w:rsidRPr="004A1447" w:rsidRDefault="009B0CCB" w:rsidP="009B0CCB">
      <w:pPr>
        <w:spacing w:after="0" w:line="360" w:lineRule="exact"/>
        <w:ind w:firstLine="708"/>
        <w:jc w:val="both"/>
        <w:rPr>
          <w:rFonts w:ascii="Times New Roman" w:hAnsi="Times New Roman" w:cs="Times New Roman"/>
          <w:b/>
          <w:sz w:val="24"/>
          <w:szCs w:val="24"/>
        </w:rPr>
      </w:pPr>
      <w:r w:rsidRPr="004A1447">
        <w:rPr>
          <w:rFonts w:ascii="Times New Roman" w:hAnsi="Times New Roman" w:cs="Times New Roman"/>
          <w:b/>
          <w:sz w:val="24"/>
          <w:szCs w:val="24"/>
        </w:rPr>
        <w:t>Рис. 10. Вікова динаміка продукції тестостерону чоловіків.</w:t>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r>
    </w:p>
    <w:p w:rsidR="009B0CCB" w:rsidRPr="004A1447" w:rsidRDefault="009B0CCB" w:rsidP="009B0CCB">
      <w:pPr>
        <w:spacing w:after="0" w:line="360" w:lineRule="exact"/>
        <w:jc w:val="both"/>
        <w:rPr>
          <w:rFonts w:ascii="Times New Roman" w:hAnsi="Times New Roman" w:cs="Times New Roman"/>
          <w:sz w:val="24"/>
          <w:szCs w:val="24"/>
        </w:rPr>
      </w:pPr>
      <w:r w:rsidRPr="004A1447">
        <w:rPr>
          <w:rFonts w:ascii="Times New Roman" w:hAnsi="Times New Roman" w:cs="Times New Roman"/>
          <w:sz w:val="24"/>
          <w:szCs w:val="24"/>
        </w:rPr>
        <w:tab/>
        <w:t xml:space="preserve">На рівень деяких гормонів можуть впливати не тільки </w:t>
      </w:r>
      <w:r w:rsidRPr="004A1447">
        <w:rPr>
          <w:rFonts w:ascii="Times New Roman" w:hAnsi="Times New Roman" w:cs="Times New Roman"/>
          <w:b/>
          <w:bCs/>
          <w:sz w:val="24"/>
          <w:szCs w:val="24"/>
        </w:rPr>
        <w:t>супутні соматичні захворювання і прийняті з приводу них лікарські препарати</w:t>
      </w:r>
      <w:r w:rsidRPr="004A1447">
        <w:rPr>
          <w:rFonts w:ascii="Times New Roman" w:hAnsi="Times New Roman" w:cs="Times New Roman"/>
          <w:sz w:val="24"/>
          <w:szCs w:val="24"/>
        </w:rPr>
        <w:t xml:space="preserve">, але й такі фактори як </w:t>
      </w:r>
      <w:r w:rsidRPr="004A1447">
        <w:rPr>
          <w:rFonts w:ascii="Times New Roman" w:hAnsi="Times New Roman" w:cs="Times New Roman"/>
          <w:b/>
          <w:bCs/>
          <w:sz w:val="24"/>
          <w:szCs w:val="24"/>
        </w:rPr>
        <w:t>стрес</w:t>
      </w:r>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кортизол</w:t>
      </w:r>
      <w:proofErr w:type="spellEnd"/>
      <w:r w:rsidRPr="004A1447">
        <w:rPr>
          <w:rFonts w:ascii="Times New Roman" w:hAnsi="Times New Roman" w:cs="Times New Roman"/>
          <w:sz w:val="24"/>
          <w:szCs w:val="24"/>
        </w:rPr>
        <w:t xml:space="preserve">, адреналін), особливості екології (рівень тироксину у регіонах з різним споживанням йоду), складу прийнятої напередодні їжі (С-пептид) та багато інші. Крім врахування зазначених факторів,  </w:t>
      </w:r>
      <w:r w:rsidRPr="004A1447">
        <w:rPr>
          <w:rStyle w:val="hps"/>
          <w:rFonts w:ascii="Times New Roman" w:hAnsi="Times New Roman" w:cs="Times New Roman"/>
          <w:sz w:val="24"/>
          <w:szCs w:val="24"/>
        </w:rPr>
        <w:t>уникнути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помилок</w:t>
      </w:r>
      <w:r w:rsidRPr="004A1447">
        <w:rPr>
          <w:rFonts w:ascii="Times New Roman" w:hAnsi="Times New Roman" w:cs="Times New Roman"/>
          <w:sz w:val="24"/>
          <w:szCs w:val="24"/>
        </w:rPr>
        <w:t xml:space="preserve"> в інтерпретації </w:t>
      </w:r>
      <w:r w:rsidRPr="004A1447">
        <w:rPr>
          <w:rStyle w:val="hps"/>
          <w:rFonts w:ascii="Times New Roman" w:hAnsi="Times New Roman" w:cs="Times New Roman"/>
          <w:sz w:val="24"/>
          <w:szCs w:val="24"/>
        </w:rPr>
        <w:t>гормональних досліджень</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в істотній мірі</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дозволяє їх</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проведення</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за певними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і</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досить суворими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клінічними показниками.</w:t>
      </w:r>
    </w:p>
    <w:p w:rsidR="009B0CCB" w:rsidRPr="004A1447" w:rsidRDefault="009B0CCB" w:rsidP="009B0CCB">
      <w:pPr>
        <w:spacing w:after="0" w:line="360" w:lineRule="exact"/>
        <w:jc w:val="both"/>
        <w:rPr>
          <w:rFonts w:ascii="Times New Roman" w:hAnsi="Times New Roman" w:cs="Times New Roman"/>
          <w:sz w:val="24"/>
          <w:szCs w:val="24"/>
          <w:lang w:val="ru-RU"/>
        </w:rPr>
      </w:pPr>
      <w:r w:rsidRPr="004A1447">
        <w:rPr>
          <w:rFonts w:ascii="Times New Roman" w:hAnsi="Times New Roman" w:cs="Times New Roman"/>
          <w:sz w:val="24"/>
          <w:szCs w:val="24"/>
        </w:rPr>
        <w:tab/>
        <w:t xml:space="preserve">Основоположним принципом оцінки діяльності </w:t>
      </w:r>
      <w:proofErr w:type="spellStart"/>
      <w:r w:rsidRPr="004A1447">
        <w:rPr>
          <w:rFonts w:ascii="Times New Roman" w:hAnsi="Times New Roman" w:cs="Times New Roman"/>
          <w:sz w:val="24"/>
          <w:szCs w:val="24"/>
        </w:rPr>
        <w:t>гіпофіззалежних</w:t>
      </w:r>
      <w:proofErr w:type="spellEnd"/>
      <w:r w:rsidRPr="004A1447">
        <w:rPr>
          <w:rFonts w:ascii="Times New Roman" w:hAnsi="Times New Roman" w:cs="Times New Roman"/>
          <w:sz w:val="24"/>
          <w:szCs w:val="24"/>
        </w:rPr>
        <w:t xml:space="preserve"> (щитовидна залоза, кора надниркових залоз, </w:t>
      </w:r>
      <w:proofErr w:type="spellStart"/>
      <w:r w:rsidRPr="004A1447">
        <w:rPr>
          <w:rFonts w:ascii="Times New Roman" w:hAnsi="Times New Roman" w:cs="Times New Roman"/>
          <w:sz w:val="24"/>
          <w:szCs w:val="24"/>
        </w:rPr>
        <w:t>гонади</w:t>
      </w:r>
      <w:proofErr w:type="spellEnd"/>
      <w:r w:rsidRPr="004A1447">
        <w:rPr>
          <w:rFonts w:ascii="Times New Roman" w:hAnsi="Times New Roman" w:cs="Times New Roman"/>
          <w:sz w:val="24"/>
          <w:szCs w:val="24"/>
        </w:rPr>
        <w:t xml:space="preserve">) і ряду інших ендокринних залоз є визначення так званих </w:t>
      </w:r>
      <w:r w:rsidRPr="004A1447">
        <w:rPr>
          <w:rFonts w:ascii="Times New Roman" w:hAnsi="Times New Roman" w:cs="Times New Roman"/>
          <w:b/>
          <w:bCs/>
          <w:sz w:val="24"/>
          <w:szCs w:val="24"/>
        </w:rPr>
        <w:lastRenderedPageBreak/>
        <w:t>діагностичних пар гормонів</w:t>
      </w:r>
      <w:r w:rsidRPr="004A1447">
        <w:rPr>
          <w:rFonts w:ascii="Times New Roman" w:hAnsi="Times New Roman" w:cs="Times New Roman"/>
          <w:sz w:val="24"/>
          <w:szCs w:val="24"/>
        </w:rPr>
        <w:t xml:space="preserve">. У більшості випадків продукція гормону регулюється механізмом негативного зворотного зв'язку (рис. 11). </w:t>
      </w:r>
    </w:p>
    <w:p w:rsidR="009B0CCB" w:rsidRPr="004A1447" w:rsidRDefault="009B0CCB" w:rsidP="009B0CCB">
      <w:pPr>
        <w:spacing w:after="0" w:line="360" w:lineRule="exact"/>
        <w:ind w:firstLine="708"/>
        <w:jc w:val="both"/>
        <w:rPr>
          <w:rFonts w:ascii="Times New Roman" w:hAnsi="Times New Roman" w:cs="Times New Roman"/>
          <w:sz w:val="24"/>
          <w:szCs w:val="24"/>
          <w:lang w:eastAsia="ru-RU"/>
        </w:rPr>
      </w:pPr>
      <w:r w:rsidRPr="004A1447">
        <w:rPr>
          <w:rFonts w:ascii="Times New Roman" w:hAnsi="Times New Roman" w:cs="Times New Roman"/>
          <w:sz w:val="24"/>
          <w:szCs w:val="24"/>
        </w:rPr>
        <w:t>Зворотній зв'язок може мати місце між гормонами, що належать до однієї системи (</w:t>
      </w:r>
      <w:proofErr w:type="spellStart"/>
      <w:r w:rsidRPr="004A1447">
        <w:rPr>
          <w:rFonts w:ascii="Times New Roman" w:hAnsi="Times New Roman" w:cs="Times New Roman"/>
          <w:sz w:val="24"/>
          <w:szCs w:val="24"/>
        </w:rPr>
        <w:t>кортизол</w:t>
      </w:r>
      <w:proofErr w:type="spellEnd"/>
      <w:r w:rsidRPr="004A1447">
        <w:rPr>
          <w:rFonts w:ascii="Times New Roman" w:hAnsi="Times New Roman" w:cs="Times New Roman"/>
          <w:sz w:val="24"/>
          <w:szCs w:val="24"/>
        </w:rPr>
        <w:t xml:space="preserve"> і АКТГ), або між гормоном і його біологічним </w:t>
      </w:r>
      <w:proofErr w:type="spellStart"/>
      <w:r w:rsidRPr="004A1447">
        <w:rPr>
          <w:rFonts w:ascii="Times New Roman" w:hAnsi="Times New Roman" w:cs="Times New Roman"/>
          <w:sz w:val="24"/>
          <w:szCs w:val="24"/>
        </w:rPr>
        <w:t>ефектором</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паратгормон</w:t>
      </w:r>
      <w:proofErr w:type="spellEnd"/>
      <w:r w:rsidRPr="004A1447">
        <w:rPr>
          <w:rFonts w:ascii="Times New Roman" w:hAnsi="Times New Roman" w:cs="Times New Roman"/>
          <w:sz w:val="24"/>
          <w:szCs w:val="24"/>
        </w:rPr>
        <w:t xml:space="preserve"> і кальцій). Крім того, між гормонами, складовими пари, не обов'язково повинна існувати пряма взаємодія. Іноді вона опосередкована іншими гуморальними факторами, електролітами і фізіологічними параметрами (обсяг ниркового кровотоку, рівень калію і </w:t>
      </w:r>
      <w:proofErr w:type="spellStart"/>
      <w:r w:rsidRPr="004A1447">
        <w:rPr>
          <w:rFonts w:ascii="Times New Roman" w:hAnsi="Times New Roman" w:cs="Times New Roman"/>
          <w:sz w:val="24"/>
          <w:szCs w:val="24"/>
        </w:rPr>
        <w:t>ангіотензин</w:t>
      </w:r>
      <w:proofErr w:type="spellEnd"/>
      <w:r w:rsidRPr="004A1447">
        <w:rPr>
          <w:rFonts w:ascii="Times New Roman" w:hAnsi="Times New Roman" w:cs="Times New Roman"/>
          <w:sz w:val="24"/>
          <w:szCs w:val="24"/>
        </w:rPr>
        <w:t xml:space="preserve"> для пари ренін–альдостерон). Ізольована оцінка показників, що складають пару, може стати причиною помилкового висновку. </w:t>
      </w:r>
      <w:r w:rsidRPr="004A1447">
        <w:rPr>
          <w:rFonts w:ascii="Times New Roman" w:hAnsi="Times New Roman" w:cs="Times New Roman"/>
          <w:sz w:val="24"/>
          <w:szCs w:val="24"/>
        </w:rPr>
        <w:tab/>
      </w:r>
    </w:p>
    <w:p w:rsidR="009B0CCB" w:rsidRPr="004A1447" w:rsidRDefault="009B0CCB" w:rsidP="009B0CCB">
      <w:pPr>
        <w:spacing w:after="0" w:line="360" w:lineRule="exact"/>
        <w:jc w:val="both"/>
        <w:rPr>
          <w:rFonts w:ascii="Times New Roman" w:hAnsi="Times New Roman" w:cs="Times New Roman"/>
          <w:sz w:val="24"/>
          <w:szCs w:val="24"/>
          <w:lang w:eastAsia="ru-RU"/>
        </w:rPr>
      </w:pPr>
    </w:p>
    <w:bookmarkStart w:id="0" w:name="_GoBack"/>
    <w:bookmarkEnd w:id="0"/>
    <w:p w:rsidR="009B0CCB" w:rsidRPr="004A1447" w:rsidRDefault="009B0CCB" w:rsidP="009B0CCB">
      <w:pPr>
        <w:spacing w:after="0" w:line="360" w:lineRule="exact"/>
        <w:jc w:val="both"/>
        <w:rPr>
          <w:rFonts w:ascii="Times New Roman" w:hAnsi="Times New Roman" w:cs="Times New Roman"/>
          <w:sz w:val="24"/>
          <w:szCs w:val="24"/>
          <w:lang w:val="ru-RU"/>
        </w:rPr>
      </w:pPr>
      <w:r w:rsidRPr="004A1447">
        <w:rPr>
          <w:rFonts w:ascii="Times New Roman" w:hAnsi="Times New Roman" w:cs="Times New Roman"/>
          <w:noProof/>
          <w:sz w:val="24"/>
          <w:szCs w:val="24"/>
          <w:lang w:eastAsia="uk-UA"/>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114300</wp:posOffset>
                </wp:positionV>
                <wp:extent cx="5229225" cy="3200400"/>
                <wp:effectExtent l="5080" t="34290" r="23495" b="13335"/>
                <wp:wrapNone/>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3200400"/>
                          <a:chOff x="1418" y="1674"/>
                          <a:chExt cx="8235" cy="5040"/>
                        </a:xfrm>
                      </wpg:grpSpPr>
                      <wps:wsp>
                        <wps:cNvPr id="169" name="AutoShape 166"/>
                        <wps:cNvCnPr>
                          <a:cxnSpLocks noChangeShapeType="1"/>
                        </wps:cNvCnPr>
                        <wps:spPr bwMode="auto">
                          <a:xfrm flipH="1">
                            <a:off x="2499" y="4575"/>
                            <a:ext cx="180"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67"/>
                        <wps:cNvCnPr>
                          <a:cxnSpLocks noChangeShapeType="1"/>
                        </wps:cNvCnPr>
                        <wps:spPr bwMode="auto">
                          <a:xfrm>
                            <a:off x="2495" y="3504"/>
                            <a:ext cx="181" cy="1"/>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68"/>
                        <wps:cNvCnPr>
                          <a:cxnSpLocks noChangeShapeType="1"/>
                        </wps:cNvCnPr>
                        <wps:spPr bwMode="auto">
                          <a:xfrm flipH="1">
                            <a:off x="2499" y="2754"/>
                            <a:ext cx="180"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69"/>
                        <wps:cNvCnPr>
                          <a:cxnSpLocks noChangeShapeType="1"/>
                        </wps:cNvCnPr>
                        <wps:spPr bwMode="auto">
                          <a:xfrm flipH="1">
                            <a:off x="2499" y="2034"/>
                            <a:ext cx="180"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70"/>
                        <wps:cNvCnPr>
                          <a:cxnSpLocks noChangeShapeType="1"/>
                        </wps:cNvCnPr>
                        <wps:spPr bwMode="auto">
                          <a:xfrm flipV="1">
                            <a:off x="2679" y="1674"/>
                            <a:ext cx="0" cy="36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171"/>
                        <wps:cNvCnPr>
                          <a:cxnSpLocks noChangeShapeType="1"/>
                        </wps:cNvCnPr>
                        <wps:spPr bwMode="auto">
                          <a:xfrm>
                            <a:off x="4118" y="5505"/>
                            <a:ext cx="0" cy="129"/>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72"/>
                        <wps:cNvCnPr>
                          <a:cxnSpLocks noChangeShapeType="1"/>
                        </wps:cNvCnPr>
                        <wps:spPr bwMode="auto">
                          <a:xfrm>
                            <a:off x="5558" y="5505"/>
                            <a:ext cx="0" cy="129"/>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73"/>
                        <wps:cNvCnPr>
                          <a:cxnSpLocks noChangeShapeType="1"/>
                        </wps:cNvCnPr>
                        <wps:spPr bwMode="auto">
                          <a:xfrm>
                            <a:off x="6998" y="5505"/>
                            <a:ext cx="0" cy="129"/>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74"/>
                        <wps:cNvCnPr>
                          <a:cxnSpLocks noChangeShapeType="1"/>
                        </wps:cNvCnPr>
                        <wps:spPr bwMode="auto">
                          <a:xfrm>
                            <a:off x="8666" y="5505"/>
                            <a:ext cx="495" cy="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175"/>
                        <wps:cNvSpPr txBox="1">
                          <a:spLocks noChangeArrowheads="1"/>
                        </wps:cNvSpPr>
                        <wps:spPr bwMode="auto">
                          <a:xfrm>
                            <a:off x="2678" y="2034"/>
                            <a:ext cx="5985" cy="3420"/>
                          </a:xfrm>
                          <a:prstGeom prst="rect">
                            <a:avLst/>
                          </a:prstGeom>
                          <a:solidFill>
                            <a:srgbClr val="FFFFFF"/>
                          </a:solidFill>
                          <a:ln w="44450">
                            <a:solidFill>
                              <a:srgbClr val="000000"/>
                            </a:solidFill>
                            <a:miter lim="800000"/>
                            <a:headEnd/>
                            <a:tailEnd/>
                          </a:ln>
                        </wps:spPr>
                        <wps:txbx>
                          <w:txbxContent>
                            <w:p w:rsidR="009B0CCB" w:rsidRDefault="009B0CCB" w:rsidP="009B0CCB"/>
                          </w:txbxContent>
                        </wps:txbx>
                        <wps:bodyPr rot="0" vert="horz" wrap="square" lIns="91440" tIns="45720" rIns="91440" bIns="45720" anchor="t" anchorCtr="0" upright="1">
                          <a:noAutofit/>
                        </wps:bodyPr>
                      </wps:wsp>
                      <wps:wsp>
                        <wps:cNvPr id="179" name="Rectangle 176"/>
                        <wps:cNvSpPr>
                          <a:spLocks noChangeArrowheads="1"/>
                        </wps:cNvSpPr>
                        <wps:spPr bwMode="auto">
                          <a:xfrm>
                            <a:off x="5618" y="3249"/>
                            <a:ext cx="1260" cy="2205"/>
                          </a:xfrm>
                          <a:prstGeom prst="rect">
                            <a:avLst/>
                          </a:prstGeom>
                          <a:solidFill>
                            <a:srgbClr val="CC3399"/>
                          </a:solidFill>
                          <a:ln w="44450">
                            <a:solidFill>
                              <a:srgbClr val="000000"/>
                            </a:solidFill>
                            <a:miter lim="800000"/>
                            <a:headEnd/>
                            <a:tailEnd/>
                          </a:ln>
                        </wps:spPr>
                        <wps:bodyPr rot="0" vert="horz" wrap="square" lIns="91440" tIns="45720" rIns="91440" bIns="45720" anchor="t" anchorCtr="0" upright="1">
                          <a:noAutofit/>
                        </wps:bodyPr>
                      </wps:wsp>
                      <wps:wsp>
                        <wps:cNvPr id="180" name="Text Box 177"/>
                        <wps:cNvSpPr txBox="1">
                          <a:spLocks noChangeArrowheads="1"/>
                        </wps:cNvSpPr>
                        <wps:spPr bwMode="auto">
                          <a:xfrm>
                            <a:off x="2678" y="2034"/>
                            <a:ext cx="2940" cy="1470"/>
                          </a:xfrm>
                          <a:prstGeom prst="rect">
                            <a:avLst/>
                          </a:prstGeom>
                          <a:solidFill>
                            <a:srgbClr val="00CC99"/>
                          </a:solidFill>
                          <a:ln w="44450">
                            <a:solidFill>
                              <a:srgbClr val="000000"/>
                            </a:solidFill>
                            <a:miter lim="800000"/>
                            <a:headEnd/>
                            <a:tailEnd/>
                          </a:ln>
                        </wps:spPr>
                        <wps:txbx>
                          <w:txbxContent>
                            <w:p w:rsidR="009B0CCB" w:rsidRPr="00034A68" w:rsidRDefault="009B0CCB" w:rsidP="009B0CCB">
                              <w:pPr>
                                <w:spacing w:after="0" w:line="240" w:lineRule="auto"/>
                                <w:jc w:val="center"/>
                                <w:rPr>
                                  <w:b/>
                                  <w:sz w:val="28"/>
                                  <w:szCs w:val="28"/>
                                </w:rPr>
                              </w:pPr>
                              <w:proofErr w:type="spellStart"/>
                              <w:r w:rsidRPr="00034A68">
                                <w:rPr>
                                  <w:b/>
                                  <w:sz w:val="28"/>
                                  <w:szCs w:val="28"/>
                                  <w:lang w:val="ru-RU"/>
                                </w:rPr>
                                <w:t>Первинний</w:t>
                              </w:r>
                              <w:proofErr w:type="spellEnd"/>
                              <w:r w:rsidRPr="00034A68">
                                <w:rPr>
                                  <w:b/>
                                  <w:sz w:val="28"/>
                                  <w:szCs w:val="28"/>
                                  <w:lang w:val="ru-RU"/>
                                </w:rPr>
                                <w:t xml:space="preserve"> </w:t>
                              </w:r>
                              <w:proofErr w:type="spellStart"/>
                              <w:r w:rsidRPr="00034A68">
                                <w:rPr>
                                  <w:b/>
                                  <w:sz w:val="28"/>
                                  <w:szCs w:val="28"/>
                                  <w:lang w:val="ru-RU"/>
                                </w:rPr>
                                <w:t>гіпер</w:t>
                              </w:r>
                              <w:r w:rsidRPr="00034A68">
                                <w:rPr>
                                  <w:b/>
                                  <w:sz w:val="28"/>
                                  <w:szCs w:val="28"/>
                                </w:rPr>
                                <w:t>кортицизм</w:t>
                              </w:r>
                              <w:proofErr w:type="spellEnd"/>
                            </w:p>
                            <w:p w:rsidR="009B0CCB" w:rsidRPr="00034A68" w:rsidRDefault="009B0CCB" w:rsidP="009B0CCB">
                              <w:pPr>
                                <w:spacing w:after="0" w:line="240" w:lineRule="auto"/>
                                <w:jc w:val="center"/>
                                <w:rPr>
                                  <w:b/>
                                  <w:sz w:val="28"/>
                                  <w:szCs w:val="28"/>
                                </w:rPr>
                              </w:pPr>
                              <w:r w:rsidRPr="00034A68">
                                <w:rPr>
                                  <w:b/>
                                  <w:sz w:val="28"/>
                                  <w:szCs w:val="28"/>
                                </w:rPr>
                                <w:t xml:space="preserve">(Хвороба </w:t>
                              </w:r>
                              <w:proofErr w:type="spellStart"/>
                              <w:r w:rsidRPr="00034A68">
                                <w:rPr>
                                  <w:b/>
                                  <w:sz w:val="28"/>
                                  <w:szCs w:val="28"/>
                                </w:rPr>
                                <w:t>Адісона</w:t>
                              </w:r>
                              <w:proofErr w:type="spellEnd"/>
                            </w:p>
                          </w:txbxContent>
                        </wps:txbx>
                        <wps:bodyPr rot="0" vert="horz" wrap="square" lIns="91440" tIns="45720" rIns="91440" bIns="45720" anchor="t" anchorCtr="0" upright="1">
                          <a:noAutofit/>
                        </wps:bodyPr>
                      </wps:wsp>
                      <wps:wsp>
                        <wps:cNvPr id="181" name="Text Box 178"/>
                        <wps:cNvSpPr txBox="1">
                          <a:spLocks noChangeArrowheads="1"/>
                        </wps:cNvSpPr>
                        <wps:spPr bwMode="auto">
                          <a:xfrm>
                            <a:off x="2678" y="4575"/>
                            <a:ext cx="2445" cy="930"/>
                          </a:xfrm>
                          <a:prstGeom prst="rect">
                            <a:avLst/>
                          </a:prstGeom>
                          <a:solidFill>
                            <a:srgbClr val="00CCFF"/>
                          </a:solidFill>
                          <a:ln w="44450">
                            <a:solidFill>
                              <a:srgbClr val="000000"/>
                            </a:solidFill>
                            <a:miter lim="800000"/>
                            <a:headEnd/>
                            <a:tailEnd/>
                          </a:ln>
                        </wps:spPr>
                        <wps:txbx>
                          <w:txbxContent>
                            <w:p w:rsidR="009B0CCB" w:rsidRPr="00034A68" w:rsidRDefault="009B0CCB" w:rsidP="009B0CCB">
                              <w:pPr>
                                <w:spacing w:after="0" w:line="240" w:lineRule="auto"/>
                                <w:jc w:val="center"/>
                                <w:rPr>
                                  <w:b/>
                                  <w:sz w:val="24"/>
                                  <w:szCs w:val="24"/>
                                </w:rPr>
                              </w:pPr>
                              <w:proofErr w:type="spellStart"/>
                              <w:r w:rsidRPr="00034A68">
                                <w:rPr>
                                  <w:b/>
                                  <w:sz w:val="24"/>
                                  <w:szCs w:val="24"/>
                                  <w:lang w:val="ru-RU"/>
                                </w:rPr>
                                <w:t>Вторинний</w:t>
                              </w:r>
                              <w:proofErr w:type="spellEnd"/>
                              <w:r w:rsidRPr="00034A68">
                                <w:rPr>
                                  <w:b/>
                                  <w:sz w:val="24"/>
                                  <w:szCs w:val="24"/>
                                  <w:lang w:val="ru-RU"/>
                                </w:rPr>
                                <w:t xml:space="preserve"> </w:t>
                              </w:r>
                              <w:proofErr w:type="spellStart"/>
                              <w:r w:rsidRPr="00034A68">
                                <w:rPr>
                                  <w:b/>
                                  <w:sz w:val="24"/>
                                  <w:szCs w:val="24"/>
                                  <w:lang w:val="ru-RU"/>
                                </w:rPr>
                                <w:t>гіпер</w:t>
                              </w:r>
                              <w:r w:rsidRPr="00034A68">
                                <w:rPr>
                                  <w:b/>
                                  <w:sz w:val="24"/>
                                  <w:szCs w:val="24"/>
                                </w:rPr>
                                <w:t>кортицизм</w:t>
                              </w:r>
                              <w:proofErr w:type="spellEnd"/>
                            </w:p>
                            <w:p w:rsidR="009B0CCB" w:rsidRDefault="009B0CCB" w:rsidP="009B0CCB"/>
                          </w:txbxContent>
                        </wps:txbx>
                        <wps:bodyPr rot="0" vert="horz" wrap="square" lIns="91440" tIns="45720" rIns="91440" bIns="45720" anchor="t" anchorCtr="0" upright="1">
                          <a:noAutofit/>
                        </wps:bodyPr>
                      </wps:wsp>
                      <wps:wsp>
                        <wps:cNvPr id="182" name="Text Box 179"/>
                        <wps:cNvSpPr txBox="1">
                          <a:spLocks noChangeArrowheads="1"/>
                        </wps:cNvSpPr>
                        <wps:spPr bwMode="auto">
                          <a:xfrm>
                            <a:off x="6026" y="4521"/>
                            <a:ext cx="2640" cy="984"/>
                          </a:xfrm>
                          <a:prstGeom prst="rect">
                            <a:avLst/>
                          </a:prstGeom>
                          <a:solidFill>
                            <a:srgbClr val="BFBFBF"/>
                          </a:solidFill>
                          <a:ln w="44450">
                            <a:solidFill>
                              <a:srgbClr val="000000"/>
                            </a:solidFill>
                            <a:miter lim="800000"/>
                            <a:headEnd/>
                            <a:tailEnd/>
                          </a:ln>
                        </wps:spPr>
                        <wps:txbx>
                          <w:txbxContent>
                            <w:p w:rsidR="009B0CCB" w:rsidRDefault="009B0CCB" w:rsidP="009B0CCB">
                              <w:pPr>
                                <w:spacing w:after="0" w:line="240" w:lineRule="auto"/>
                                <w:jc w:val="center"/>
                                <w:rPr>
                                  <w:b/>
                                </w:rPr>
                              </w:pPr>
                              <w:proofErr w:type="spellStart"/>
                              <w:r w:rsidRPr="00120070">
                                <w:rPr>
                                  <w:b/>
                                </w:rPr>
                                <w:t>Кортистерома</w:t>
                              </w:r>
                              <w:proofErr w:type="spellEnd"/>
                              <w:r w:rsidRPr="00120070">
                                <w:rPr>
                                  <w:b/>
                                </w:rPr>
                                <w:t xml:space="preserve"> </w:t>
                              </w:r>
                            </w:p>
                            <w:p w:rsidR="009B0CCB" w:rsidRPr="00120070" w:rsidRDefault="009B0CCB" w:rsidP="009B0CCB">
                              <w:pPr>
                                <w:spacing w:after="0" w:line="240" w:lineRule="auto"/>
                                <w:jc w:val="center"/>
                                <w:rPr>
                                  <w:b/>
                                </w:rPr>
                              </w:pPr>
                              <w:r w:rsidRPr="00120070">
                                <w:rPr>
                                  <w:b/>
                                </w:rPr>
                                <w:t xml:space="preserve">(синдром </w:t>
                              </w:r>
                              <w:proofErr w:type="spellStart"/>
                              <w:r w:rsidRPr="00120070">
                                <w:rPr>
                                  <w:b/>
                                </w:rPr>
                                <w:t>Кушинга</w:t>
                              </w:r>
                              <w:proofErr w:type="spellEnd"/>
                              <w:r w:rsidRPr="00120070">
                                <w:rPr>
                                  <w:b/>
                                </w:rPr>
                                <w:t>)</w:t>
                              </w:r>
                            </w:p>
                          </w:txbxContent>
                        </wps:txbx>
                        <wps:bodyPr rot="0" vert="horz" wrap="square" lIns="91440" tIns="45720" rIns="91440" bIns="45720" anchor="t" anchorCtr="0" upright="1">
                          <a:noAutofit/>
                        </wps:bodyPr>
                      </wps:wsp>
                      <wps:wsp>
                        <wps:cNvPr id="183" name="Rectangle 180"/>
                        <wps:cNvSpPr>
                          <a:spLocks noChangeArrowheads="1"/>
                        </wps:cNvSpPr>
                        <wps:spPr bwMode="auto">
                          <a:xfrm>
                            <a:off x="5243" y="3909"/>
                            <a:ext cx="975" cy="1596"/>
                          </a:xfrm>
                          <a:prstGeom prst="rect">
                            <a:avLst/>
                          </a:prstGeom>
                          <a:solidFill>
                            <a:srgbClr val="D8D8D8">
                              <a:alpha val="0"/>
                            </a:srgbClr>
                          </a:solidFill>
                          <a:ln w="44450">
                            <a:solidFill>
                              <a:srgbClr val="000000"/>
                            </a:solidFill>
                            <a:miter lim="800000"/>
                            <a:headEnd/>
                            <a:tailEnd/>
                          </a:ln>
                        </wps:spPr>
                        <wps:bodyPr rot="0" vert="horz" wrap="square" lIns="91440" tIns="45720" rIns="91440" bIns="45720" anchor="t" anchorCtr="0" upright="1">
                          <a:noAutofit/>
                        </wps:bodyPr>
                      </wps:wsp>
                      <wps:wsp>
                        <wps:cNvPr id="184" name="Text Box 181"/>
                        <wps:cNvSpPr txBox="1">
                          <a:spLocks noChangeArrowheads="1"/>
                        </wps:cNvSpPr>
                        <wps:spPr bwMode="auto">
                          <a:xfrm>
                            <a:off x="7493" y="3099"/>
                            <a:ext cx="2160" cy="990"/>
                          </a:xfrm>
                          <a:prstGeom prst="rect">
                            <a:avLst/>
                          </a:prstGeom>
                          <a:solidFill>
                            <a:srgbClr val="FFFFFF"/>
                          </a:solidFill>
                          <a:ln w="44450">
                            <a:solidFill>
                              <a:srgbClr val="FFFFFF"/>
                            </a:solidFill>
                            <a:miter lim="800000"/>
                            <a:headEnd/>
                            <a:tailEnd/>
                          </a:ln>
                        </wps:spPr>
                        <wps:txbx>
                          <w:txbxContent>
                            <w:p w:rsidR="009B0CCB" w:rsidRPr="00120070" w:rsidRDefault="009B0CCB" w:rsidP="009B0CCB">
                              <w:pPr>
                                <w:spacing w:after="0" w:line="240" w:lineRule="auto"/>
                                <w:jc w:val="center"/>
                                <w:rPr>
                                  <w:b/>
                                </w:rPr>
                              </w:pPr>
                              <w:proofErr w:type="spellStart"/>
                              <w:r w:rsidRPr="00120070">
                                <w:rPr>
                                  <w:b/>
                                </w:rPr>
                                <w:t>Кортикотропінома</w:t>
                              </w:r>
                              <w:proofErr w:type="spellEnd"/>
                            </w:p>
                            <w:p w:rsidR="009B0CCB" w:rsidRPr="00120070" w:rsidRDefault="009B0CCB" w:rsidP="009B0CCB">
                              <w:pPr>
                                <w:spacing w:after="0" w:line="240" w:lineRule="auto"/>
                                <w:jc w:val="center"/>
                                <w:rPr>
                                  <w:b/>
                                </w:rPr>
                              </w:pPr>
                              <w:r w:rsidRPr="00120070">
                                <w:rPr>
                                  <w:b/>
                                </w:rPr>
                                <w:t>гіпофіза</w:t>
                              </w:r>
                            </w:p>
                            <w:p w:rsidR="009B0CCB" w:rsidRPr="00120070" w:rsidRDefault="009B0CCB" w:rsidP="009B0CCB">
                              <w:pPr>
                                <w:spacing w:after="0" w:line="240" w:lineRule="auto"/>
                                <w:jc w:val="center"/>
                                <w:rPr>
                                  <w:b/>
                                </w:rPr>
                              </w:pPr>
                              <w:r w:rsidRPr="00120070">
                                <w:rPr>
                                  <w:b/>
                                </w:rPr>
                                <w:t xml:space="preserve">(хвороба </w:t>
                              </w:r>
                              <w:proofErr w:type="spellStart"/>
                              <w:r w:rsidRPr="00120070">
                                <w:rPr>
                                  <w:b/>
                                </w:rPr>
                                <w:t>Кушинга</w:t>
                              </w:r>
                              <w:proofErr w:type="spellEnd"/>
                              <w:r w:rsidRPr="00120070">
                                <w:rPr>
                                  <w:b/>
                                </w:rPr>
                                <w:t>)</w:t>
                              </w:r>
                            </w:p>
                          </w:txbxContent>
                        </wps:txbx>
                        <wps:bodyPr rot="0" vert="horz" wrap="square" lIns="91440" tIns="45720" rIns="91440" bIns="45720" anchor="t" anchorCtr="0" upright="1">
                          <a:noAutofit/>
                        </wps:bodyPr>
                      </wps:wsp>
                      <wps:wsp>
                        <wps:cNvPr id="185" name="AutoShape 182"/>
                        <wps:cNvCnPr>
                          <a:cxnSpLocks noChangeShapeType="1"/>
                        </wps:cNvCnPr>
                        <wps:spPr bwMode="auto">
                          <a:xfrm flipH="1">
                            <a:off x="6518" y="3639"/>
                            <a:ext cx="975" cy="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Text Box 183"/>
                        <wps:cNvSpPr txBox="1">
                          <a:spLocks noChangeArrowheads="1"/>
                        </wps:cNvSpPr>
                        <wps:spPr bwMode="auto">
                          <a:xfrm>
                            <a:off x="6026" y="2169"/>
                            <a:ext cx="2352" cy="795"/>
                          </a:xfrm>
                          <a:prstGeom prst="rect">
                            <a:avLst/>
                          </a:prstGeom>
                          <a:solidFill>
                            <a:srgbClr val="FFFFFF"/>
                          </a:solidFill>
                          <a:ln w="44450">
                            <a:solidFill>
                              <a:srgbClr val="FFFFFF"/>
                            </a:solidFill>
                            <a:miter lim="800000"/>
                            <a:headEnd/>
                            <a:tailEnd/>
                          </a:ln>
                        </wps:spPr>
                        <wps:txbx>
                          <w:txbxContent>
                            <w:p w:rsidR="009B0CCB" w:rsidRPr="00BA7DAB" w:rsidRDefault="009B0CCB" w:rsidP="009B0CCB">
                              <w:pPr>
                                <w:jc w:val="center"/>
                                <w:rPr>
                                  <w:b/>
                                </w:rPr>
                              </w:pPr>
                              <w:r w:rsidRPr="00BA7DAB">
                                <w:rPr>
                                  <w:b/>
                                </w:rPr>
                                <w:t>Ектопічна продукція АКТГ</w:t>
                              </w:r>
                            </w:p>
                          </w:txbxContent>
                        </wps:txbx>
                        <wps:bodyPr rot="0" vert="horz" wrap="square" lIns="91440" tIns="45720" rIns="91440" bIns="45720" anchor="t" anchorCtr="0" upright="1">
                          <a:noAutofit/>
                        </wps:bodyPr>
                      </wps:wsp>
                      <wps:wsp>
                        <wps:cNvPr id="187" name="Text Box 184"/>
                        <wps:cNvSpPr txBox="1">
                          <a:spLocks noChangeArrowheads="1"/>
                        </wps:cNvSpPr>
                        <wps:spPr bwMode="auto">
                          <a:xfrm>
                            <a:off x="3218" y="3909"/>
                            <a:ext cx="1260" cy="465"/>
                          </a:xfrm>
                          <a:prstGeom prst="rect">
                            <a:avLst/>
                          </a:prstGeom>
                          <a:solidFill>
                            <a:srgbClr val="FFFFFF"/>
                          </a:solidFill>
                          <a:ln w="44450">
                            <a:solidFill>
                              <a:srgbClr val="FFFFFF"/>
                            </a:solidFill>
                            <a:miter lim="800000"/>
                            <a:headEnd/>
                            <a:tailEnd/>
                          </a:ln>
                        </wps:spPr>
                        <wps:txbx>
                          <w:txbxContent>
                            <w:p w:rsidR="009B0CCB" w:rsidRPr="00724FE1" w:rsidRDefault="009B0CCB" w:rsidP="009B0CCB">
                              <w:pPr>
                                <w:rPr>
                                  <w:b/>
                                  <w:sz w:val="24"/>
                                  <w:szCs w:val="24"/>
                                </w:rPr>
                              </w:pPr>
                              <w:r w:rsidRPr="00724FE1">
                                <w:rPr>
                                  <w:b/>
                                  <w:sz w:val="24"/>
                                  <w:szCs w:val="24"/>
                                </w:rPr>
                                <w:t>НОРМА</w:t>
                              </w:r>
                            </w:p>
                          </w:txbxContent>
                        </wps:txbx>
                        <wps:bodyPr rot="0" vert="horz" wrap="square" lIns="91440" tIns="45720" rIns="91440" bIns="45720" anchor="t" anchorCtr="0" upright="1">
                          <a:noAutofit/>
                        </wps:bodyPr>
                      </wps:wsp>
                      <wps:wsp>
                        <wps:cNvPr id="188" name="AutoShape 185"/>
                        <wps:cNvCnPr>
                          <a:cxnSpLocks noChangeShapeType="1"/>
                        </wps:cNvCnPr>
                        <wps:spPr bwMode="auto">
                          <a:xfrm>
                            <a:off x="4523" y="4089"/>
                            <a:ext cx="765" cy="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Text Box 186"/>
                        <wps:cNvSpPr txBox="1">
                          <a:spLocks noChangeArrowheads="1"/>
                        </wps:cNvSpPr>
                        <wps:spPr bwMode="auto">
                          <a:xfrm>
                            <a:off x="1418" y="2964"/>
                            <a:ext cx="540" cy="1950"/>
                          </a:xfrm>
                          <a:prstGeom prst="rect">
                            <a:avLst/>
                          </a:prstGeom>
                          <a:solidFill>
                            <a:srgbClr val="FFFFFF"/>
                          </a:solidFill>
                          <a:ln w="9525">
                            <a:solidFill>
                              <a:srgbClr val="FFFFFF"/>
                            </a:solidFill>
                            <a:miter lim="800000"/>
                            <a:headEnd/>
                            <a:tailEnd/>
                          </a:ln>
                        </wps:spPr>
                        <wps:txbx>
                          <w:txbxContent>
                            <w:p w:rsidR="009B0CCB" w:rsidRPr="00B127F9" w:rsidRDefault="009B0CCB" w:rsidP="009B0CCB">
                              <w:pPr>
                                <w:rPr>
                                  <w:b/>
                                  <w:sz w:val="28"/>
                                  <w:szCs w:val="28"/>
                                  <w:lang w:val="en-US"/>
                                </w:rPr>
                              </w:pPr>
                              <w:r w:rsidRPr="00B127F9">
                                <w:rPr>
                                  <w:b/>
                                  <w:sz w:val="28"/>
                                  <w:szCs w:val="28"/>
                                </w:rPr>
                                <w:t xml:space="preserve">АКТГ, </w:t>
                              </w:r>
                              <w:proofErr w:type="spellStart"/>
                              <w:r w:rsidRPr="00B127F9">
                                <w:rPr>
                                  <w:b/>
                                  <w:sz w:val="28"/>
                                  <w:szCs w:val="28"/>
                                </w:rPr>
                                <w:t>пг</w:t>
                              </w:r>
                              <w:proofErr w:type="spellEnd"/>
                              <w:r w:rsidRPr="00B127F9">
                                <w:rPr>
                                  <w:b/>
                                  <w:sz w:val="28"/>
                                  <w:szCs w:val="28"/>
                                  <w:lang w:val="en-US"/>
                                </w:rPr>
                                <w:t>/</w:t>
                              </w:r>
                              <w:r w:rsidRPr="00B127F9">
                                <w:rPr>
                                  <w:b/>
                                  <w:sz w:val="28"/>
                                  <w:szCs w:val="28"/>
                                </w:rPr>
                                <w:t>мл</w:t>
                              </w:r>
                            </w:p>
                          </w:txbxContent>
                        </wps:txbx>
                        <wps:bodyPr rot="0" vert="vert270" wrap="square" lIns="91440" tIns="45720" rIns="91440" bIns="45720" anchor="t" anchorCtr="0" upright="1">
                          <a:noAutofit/>
                        </wps:bodyPr>
                      </wps:wsp>
                      <wps:wsp>
                        <wps:cNvPr id="190" name="Text Box 187"/>
                        <wps:cNvSpPr txBox="1">
                          <a:spLocks noChangeArrowheads="1"/>
                        </wps:cNvSpPr>
                        <wps:spPr bwMode="auto">
                          <a:xfrm>
                            <a:off x="4523" y="6174"/>
                            <a:ext cx="3060" cy="540"/>
                          </a:xfrm>
                          <a:prstGeom prst="rect">
                            <a:avLst/>
                          </a:prstGeom>
                          <a:solidFill>
                            <a:srgbClr val="FFFFFF"/>
                          </a:solidFill>
                          <a:ln w="9525">
                            <a:solidFill>
                              <a:srgbClr val="FFFFFF"/>
                            </a:solidFill>
                            <a:miter lim="800000"/>
                            <a:headEnd/>
                            <a:tailEnd/>
                          </a:ln>
                        </wps:spPr>
                        <wps:txbx>
                          <w:txbxContent>
                            <w:p w:rsidR="009B0CCB" w:rsidRPr="00B127F9" w:rsidRDefault="009B0CCB" w:rsidP="009B0CCB">
                              <w:pPr>
                                <w:rPr>
                                  <w:b/>
                                  <w:sz w:val="28"/>
                                  <w:szCs w:val="28"/>
                                </w:rPr>
                              </w:pPr>
                              <w:r w:rsidRPr="00B127F9">
                                <w:rPr>
                                  <w:b/>
                                  <w:sz w:val="28"/>
                                  <w:szCs w:val="28"/>
                                </w:rPr>
                                <w:t xml:space="preserve">КОРТИЗОЛ, </w:t>
                              </w:r>
                              <w:proofErr w:type="spellStart"/>
                              <w:r w:rsidRPr="00B127F9">
                                <w:rPr>
                                  <w:b/>
                                  <w:sz w:val="28"/>
                                  <w:szCs w:val="28"/>
                                </w:rPr>
                                <w:t>мкг</w:t>
                              </w:r>
                              <w:proofErr w:type="spellEnd"/>
                              <w:r w:rsidRPr="00B127F9">
                                <w:rPr>
                                  <w:b/>
                                  <w:sz w:val="28"/>
                                  <w:szCs w:val="28"/>
                                  <w:lang w:val="en-GB"/>
                                </w:rPr>
                                <w:t>/</w:t>
                              </w:r>
                              <w:r w:rsidRPr="00B127F9">
                                <w:rPr>
                                  <w:b/>
                                  <w:sz w:val="28"/>
                                  <w:szCs w:val="28"/>
                                </w:rPr>
                                <w:t xml:space="preserve"> </w:t>
                              </w:r>
                              <w:proofErr w:type="spellStart"/>
                              <w:r w:rsidRPr="00B127F9">
                                <w:rPr>
                                  <w:b/>
                                  <w:sz w:val="28"/>
                                  <w:szCs w:val="28"/>
                                </w:rPr>
                                <w:t>дл</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8" o:spid="_x0000_s1041" style="position:absolute;left:0;text-align:left;margin-left:0;margin-top:9pt;width:411.75pt;height:252pt;z-index:251668480" coordorigin="1418,1674" coordsize="8235,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">
                <v:shape id="AutoShape 166" o:spid="_x0000_s1042" type="#_x0000_t32" style="position:absolute;left:2499;top:4575;width:1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1AKcQAAADcAAAADwAAAGRycy9kb3ducmV2LnhtbERPS2vCQBC+F/oflin0ppuqSI2u0oql&#10;QfBQHwdvQ3bMpmZnQ3Yb4793BaG3+fieM1t0thItNb50rOCtn4Agzp0uuVCw33313kH4gKyxckwK&#10;ruRhMX9+mmGq3YV/qN2GQsQQ9ikqMCHUqZQ+N2TR911NHLmTayyGCJtC6gYvMdxWcpAkY2mx5Nhg&#10;sKalofy8/bMKhiVno82hNe36vP5dfVL2vT86pV5fuo8piEBd+Bc/3JmO88cTuD8TL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rUApxAAAANwAAAAPAAAAAAAAAAAA&#10;AAAAAKECAABkcnMvZG93bnJldi54bWxQSwUGAAAAAAQABAD5AAAAkgMAAAAA&#10;" strokeweight="3.5pt"/>
                <v:shape id="AutoShape 167" o:spid="_x0000_s1043" type="#_x0000_t32" style="position:absolute;left:2495;top:3504;width:1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aoR8cAAADcAAAADwAAAGRycy9kb3ducmV2LnhtbESPQWvCQBCF7wX/wzJCb3Vjiq2kriKC&#10;Vg+lRAt6HLLTJDQ7G7Nbjf/eORR6m+G9ee+b2aJ3jbpQF2rPBsajBBRx4W3NpYGvw/ppCipEZIuN&#10;ZzJwowCL+eBhhpn1V87pso+lkhAOGRqoYmwzrUNRkcMw8i2xaN++cxhl7UptO7xKuGt0miQv2mHN&#10;0lBhS6uKip/9rzNwzD/Pk9VHmvfpafneTI6b59POGfM47JdvoCL18d/8d721gv8q+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pqhHxwAAANwAAAAPAAAAAAAA&#10;AAAAAAAAAKECAABkcnMvZG93bnJldi54bWxQSwUGAAAAAAQABAD5AAAAlQMAAAAA&#10;" strokeweight="3.5pt"/>
                <v:shape id="AutoShape 168" o:spid="_x0000_s1044" type="#_x0000_t32" style="position:absolute;left:2499;top:2754;width:1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La8sQAAADcAAAADwAAAGRycy9kb3ducmV2LnhtbERPTWvCQBC9C/6HZYTedGMrtURXsaXF&#10;IHgwtYfehuyYjWZnQ3Yb03/fLQje5vE+Z7nubS06an3lWMF0koAgLpyuuFRw/PwYv4DwAVlj7ZgU&#10;/JKH9Wo4WGKq3ZUP1OWhFDGEfYoKTAhNKqUvDFn0E9cQR+7kWoshwraUusVrDLe1fEySZ2mx4thg&#10;sKE3Q8Ul/7EKnirOZvuvznS7y+78/krZ9vjtlHoY9ZsFiEB9uItv7kzH+fMp/D8TL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tryxAAAANwAAAAPAAAAAAAAAAAA&#10;AAAAAKECAABkcnMvZG93bnJldi54bWxQSwUGAAAAAAQABAD5AAAAkgMAAAAA&#10;" strokeweight="3.5pt"/>
                <v:shape id="AutoShape 169" o:spid="_x0000_s1045" type="#_x0000_t32" style="position:absolute;left:2499;top:2034;width:1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BEhcQAAADcAAAADwAAAGRycy9kb3ducmV2LnhtbERPTWvCQBC9C/6HZYTedKOVtkRX0dJi&#10;EDw0tYfehuyYjWZnQ3Yb03/fLQje5vE+Z7nubS06an3lWMF0koAgLpyuuFRw/Hwfv4DwAVlj7ZgU&#10;/JKH9Wo4WGKq3ZU/qMtDKWII+xQVmBCaVEpfGLLoJ64hjtzJtRZDhG0pdYvXGG5rOUuSJ2mx4thg&#10;sKFXQ8Ul/7EKHivO5oevznT7y/78tqVsd/x2Sj2M+s0CRKA+3MU3d6bj/OcZ/D8TL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0ESFxAAAANwAAAAPAAAAAAAAAAAA&#10;AAAAAKECAABkcnMvZG93bnJldi54bWxQSwUGAAAAAAQABAD5AAAAkgMAAAAA&#10;" strokeweight="3.5pt"/>
                <v:shape id="AutoShape 170" o:spid="_x0000_s1046" type="#_x0000_t32" style="position:absolute;left:2679;top:1674;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8IlsQAAADcAAAADwAAAGRycy9kb3ducmV2LnhtbERP32vCMBB+F/Y/hBP2ZlOdqHRGkUHB&#10;IUzUjb3emmtT1lxKk2ndX78MBN/u4/t5y3VvG3GmzteOFYyTFARx4XTNlYL3Uz5agPABWWPjmBRc&#10;ycN69TBYYqbdhQ90PoZKxBD2GSowIbSZlL4wZNEnriWOXOk6iyHCrpK6w0sMt42cpOlMWqw5Nhhs&#10;6cVQ8X38sQrKq0nzxddv+bb52E3bfFZ+vsq9Uo/DfvMMIlAf7uKbe6vj/PkT/D8TL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iWxAAAANwAAAAPAAAAAAAAAAAA&#10;AAAAAKECAABkcnMvZG93bnJldi54bWxQSwUGAAAAAAQABAD5AAAAkgMAAAAA&#10;" strokeweight="3.5pt">
                  <v:stroke endarrow="block"/>
                </v:shape>
                <v:shape id="AutoShape 171" o:spid="_x0000_s1047" type="#_x0000_t32" style="position:absolute;left:4118;top:5505;width:0;height: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2uRMQAAADcAAAADwAAAGRycy9kb3ducmV2LnhtbERPS2vCQBC+C/0PyxS81Y1RW4muIoKP&#10;HkqJCnocsmMSzM7G7Krpv+8WCt7m43vOdN6aStypcaVlBf1eBII4s7rkXMFhv3obg3AeWWNlmRT8&#10;kIP57KUzxUTbB6d03/lchBB2CSoovK8TKV1WkEHXszVx4M62MegDbHKpG3yEcFPJOIrepcGSQ0OB&#10;NS0Lyi67m1FwTL+vo+VXnLbxabGpRsf14PRplOq+tosJCE+tf4r/3Vsd5n8M4e+ZcIG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a5ExAAAANwAAAAPAAAAAAAAAAAA&#10;AAAAAKECAABkcnMvZG93bnJldi54bWxQSwUGAAAAAAQABAD5AAAAkgMAAAAA&#10;" strokeweight="3.5pt"/>
                <v:shape id="AutoShape 172" o:spid="_x0000_s1048" type="#_x0000_t32" style="position:absolute;left:5558;top:5505;width:0;height: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L38QAAADcAAAADwAAAGRycy9kb3ducmV2LnhtbERPS2vCQBC+F/wPywi91Y0pqRKzERH6&#10;OhSJCnocsmMSzM7G7FbTf98tFLzNx/ecbDmYVlypd41lBdNJBIK4tLrhSsF+9/o0B+E8ssbWMin4&#10;IQfLfPSQYartjQu6bn0lQgi7FBXU3neplK6syaCb2I44cCfbG/QB9pXUPd5CuGllHEUv0mDDoaHG&#10;jtY1leftt1FwKDaXZP0VF0N8XL23yeHt+fhplHocD6sFCE+Dv4v/3R86zJ8l8PdMuE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QvfxAAAANwAAAAPAAAAAAAAAAAA&#10;AAAAAKECAABkcnMvZG93bnJldi54bWxQSwUGAAAAAAQABAD5AAAAkgMAAAAA&#10;" strokeweight="3.5pt"/>
                <v:shape id="AutoShape 173" o:spid="_x0000_s1049" type="#_x0000_t32" style="position:absolute;left:6998;top:5505;width:0;height: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VqMMAAADcAAAADwAAAGRycy9kb3ducmV2LnhtbERPTWvCQBC9C/6HZYTedGOKtkRXEcGq&#10;hyKxBT0O2TEJZmdjdqvx37tCwds83udM562pxJUaV1pWMBxEIIgzq0vOFfz+rPqfIJxH1lhZJgV3&#10;cjCfdTtTTLS9cUrXvc9FCGGXoILC+zqR0mUFGXQDWxMH7mQbgz7AJpe6wVsIN5WMo2gsDZYcGgqs&#10;aVlQdt7/GQWHdHcZLb/jtI2Pi3U1Ony9H7dGqbdeu5iA8NT6l/jfvdFh/scYns+EC+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DlajDAAAA3AAAAA8AAAAAAAAAAAAA&#10;AAAAoQIAAGRycy9kb3ducmV2LnhtbFBLBQYAAAAABAAEAPkAAACRAwAAAAA=&#10;" strokeweight="3.5pt"/>
                <v:shape id="AutoShape 174" o:spid="_x0000_s1050" type="#_x0000_t32" style="position:absolute;left:8666;top:5505;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BsKcMAAADcAAAADwAAAGRycy9kb3ducmV2LnhtbERPTWvCQBC9F/oflil4q5t6UEndhCJU&#10;RL2YplRv0+w0Cc3Oht1V03/fFQRv83ifs8gH04kzOd9aVvAyTkAQV1a3XCsoP96f5yB8QNbYWSYF&#10;f+Qhzx4fFphqe+E9nYtQixjCPkUFTQh9KqWvGjLox7YnjtyPdQZDhK6W2uElhptOTpJkKg22HBsa&#10;7GnZUPVbnIyCz+/trli5ozRf9eakaWnL1fqg1OhpeHsFEWgId/HNvdZx/mwG12fiBT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QbCnDAAAA3AAAAA8AAAAAAAAAAAAA&#10;AAAAoQIAAGRycy9kb3ducmV2LnhtbFBLBQYAAAAABAAEAPkAAACRAwAAAAA=&#10;" strokeweight="3.5pt">
                  <v:stroke endarrow="block"/>
                </v:shape>
                <v:shape id="Text Box 175" o:spid="_x0000_s1051" type="#_x0000_t202" style="position:absolute;left:2678;top:2034;width:5985;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PsUA&#10;AADcAAAADwAAAGRycy9kb3ducmV2LnhtbESPQWvCQBCF74L/YRnBm24stJXUVYogSEVKE0uvQ3aa&#10;Dc3OxuxW03/fOQjeZnhv3vtmtRl8qy7UxyawgcU8A0VcBdtwbeBU7mZLUDEhW2wDk4E/irBZj0cr&#10;zG248gddilQrCeGYowGXUpdrHStHHuM8dMSifYfeY5K1r7Xt8SrhvtUPWfakPTYsDQ472jqqfopf&#10;b6AI718dH8u34Xw8hLM7fT7ucWHMdDK8voBKNKS7+Xa9t4L/LLT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v4+xQAAANwAAAAPAAAAAAAAAAAAAAAAAJgCAABkcnMv&#10;ZG93bnJldi54bWxQSwUGAAAAAAQABAD1AAAAigMAAAAA&#10;" strokeweight="3.5pt">
                  <v:textbox>
                    <w:txbxContent>
                      <w:p w:rsidR="009B0CCB" w:rsidRDefault="009B0CCB" w:rsidP="009B0CCB"/>
                    </w:txbxContent>
                  </v:textbox>
                </v:shape>
                <v:rect id="Rectangle 176" o:spid="_x0000_s1052" style="position:absolute;left:5618;top:3249;width:1260;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MscIA&#10;AADcAAAADwAAAGRycy9kb3ducmV2LnhtbERPzWoCMRC+F3yHMAVvmq0Ha1ejLJZWBUHUPsC4mW6W&#10;biZLkrrr2zeC0Nt8fL+zWPW2EVfyoXas4GWcgSAuna65UvB1/hjNQISIrLFxTApuFGC1HDwtMNeu&#10;4yNdT7ESKYRDjgpMjG0uZSgNWQxj1xIn7tt5izFBX0ntsUvhtpGTLJtKizWnBoMtrQ2VP6dfq2C/&#10;39Fh9l5MNmebfdbbS+Gl6ZQaPvfFHESkPv6LH+6tTvNf3+D+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AyxwgAAANwAAAAPAAAAAAAAAAAAAAAAAJgCAABkcnMvZG93&#10;bnJldi54bWxQSwUGAAAAAAQABAD1AAAAhwMAAAAA&#10;" fillcolor="#c39" strokeweight="3.5pt"/>
                <v:shape id="Text Box 177" o:spid="_x0000_s1053" type="#_x0000_t202" style="position:absolute;left:2678;top:2034;width:294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A+8UA&#10;AADcAAAADwAAAGRycy9kb3ducmV2LnhtbESPQWvCQBCF7wX/wzJCb3VTwVSiq4hS8FAoUX/AmB2T&#10;2OxsyG5Nml/fORR6m+G9ee+b9XZwjXpQF2rPBl5nCSjiwtuaSwOX8/vLElSIyBYbz2TghwJsN5On&#10;NWbW95zT4xRLJSEcMjRQxdhmWoeiIodh5lti0W6+cxhl7UptO+wl3DV6niSpdlizNFTY0r6i4uv0&#10;7QzsKb0trrvyzY33j8/c38+jbQ/GPE+H3QpUpCH+m/+uj1bwl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AD7xQAAANwAAAAPAAAAAAAAAAAAAAAAAJgCAABkcnMv&#10;ZG93bnJldi54bWxQSwUGAAAAAAQABAD1AAAAigMAAAAA&#10;" fillcolor="#0c9" strokeweight="3.5pt">
                  <v:textbox>
                    <w:txbxContent>
                      <w:p w:rsidR="009B0CCB" w:rsidRPr="00034A68" w:rsidRDefault="009B0CCB" w:rsidP="009B0CCB">
                        <w:pPr>
                          <w:spacing w:after="0" w:line="240" w:lineRule="auto"/>
                          <w:jc w:val="center"/>
                          <w:rPr>
                            <w:b/>
                            <w:sz w:val="28"/>
                            <w:szCs w:val="28"/>
                          </w:rPr>
                        </w:pPr>
                        <w:proofErr w:type="spellStart"/>
                        <w:r w:rsidRPr="00034A68">
                          <w:rPr>
                            <w:b/>
                            <w:sz w:val="28"/>
                            <w:szCs w:val="28"/>
                            <w:lang w:val="ru-RU"/>
                          </w:rPr>
                          <w:t>Первинний</w:t>
                        </w:r>
                        <w:proofErr w:type="spellEnd"/>
                        <w:r w:rsidRPr="00034A68">
                          <w:rPr>
                            <w:b/>
                            <w:sz w:val="28"/>
                            <w:szCs w:val="28"/>
                            <w:lang w:val="ru-RU"/>
                          </w:rPr>
                          <w:t xml:space="preserve"> </w:t>
                        </w:r>
                        <w:proofErr w:type="spellStart"/>
                        <w:r w:rsidRPr="00034A68">
                          <w:rPr>
                            <w:b/>
                            <w:sz w:val="28"/>
                            <w:szCs w:val="28"/>
                            <w:lang w:val="ru-RU"/>
                          </w:rPr>
                          <w:t>гіпер</w:t>
                        </w:r>
                        <w:r w:rsidRPr="00034A68">
                          <w:rPr>
                            <w:b/>
                            <w:sz w:val="28"/>
                            <w:szCs w:val="28"/>
                          </w:rPr>
                          <w:t>кортицизм</w:t>
                        </w:r>
                        <w:proofErr w:type="spellEnd"/>
                      </w:p>
                      <w:p w:rsidR="009B0CCB" w:rsidRPr="00034A68" w:rsidRDefault="009B0CCB" w:rsidP="009B0CCB">
                        <w:pPr>
                          <w:spacing w:after="0" w:line="240" w:lineRule="auto"/>
                          <w:jc w:val="center"/>
                          <w:rPr>
                            <w:b/>
                            <w:sz w:val="28"/>
                            <w:szCs w:val="28"/>
                          </w:rPr>
                        </w:pPr>
                        <w:r w:rsidRPr="00034A68">
                          <w:rPr>
                            <w:b/>
                            <w:sz w:val="28"/>
                            <w:szCs w:val="28"/>
                          </w:rPr>
                          <w:t xml:space="preserve">(Хвороба </w:t>
                        </w:r>
                        <w:proofErr w:type="spellStart"/>
                        <w:r w:rsidRPr="00034A68">
                          <w:rPr>
                            <w:b/>
                            <w:sz w:val="28"/>
                            <w:szCs w:val="28"/>
                          </w:rPr>
                          <w:t>Адісона</w:t>
                        </w:r>
                        <w:proofErr w:type="spellEnd"/>
                      </w:p>
                    </w:txbxContent>
                  </v:textbox>
                </v:shape>
                <v:shape id="Text Box 178" o:spid="_x0000_s1054" type="#_x0000_t202" style="position:absolute;left:2678;top:4575;width:244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jwMIA&#10;AADcAAAADwAAAGRycy9kb3ducmV2LnhtbERP32vCMBB+H/g/hBP2NlMdDKmmRXSCuIdtVfD1SM62&#10;2FyyJmr33y+Dwd7u4/t5y3KwnbhRH1rHCqaTDASxdqblWsHxsH2agwgR2WDnmBR8U4CyGD0sMTfu&#10;zp90q2ItUgiHHBU0MfpcyqAbshgmzhMn7ux6izHBvpamx3sKt52cZdmLtNhyamjQ07ohfamuVgGd&#10;Du/nuPny7nX9off6ze+rZ6/U43hYLUBEGuK/+M+9M2n+fAq/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yPAwgAAANwAAAAPAAAAAAAAAAAAAAAAAJgCAABkcnMvZG93&#10;bnJldi54bWxQSwUGAAAAAAQABAD1AAAAhwMAAAAA&#10;" fillcolor="#0cf" strokeweight="3.5pt">
                  <v:textbox>
                    <w:txbxContent>
                      <w:p w:rsidR="009B0CCB" w:rsidRPr="00034A68" w:rsidRDefault="009B0CCB" w:rsidP="009B0CCB">
                        <w:pPr>
                          <w:spacing w:after="0" w:line="240" w:lineRule="auto"/>
                          <w:jc w:val="center"/>
                          <w:rPr>
                            <w:b/>
                            <w:sz w:val="24"/>
                            <w:szCs w:val="24"/>
                          </w:rPr>
                        </w:pPr>
                        <w:proofErr w:type="spellStart"/>
                        <w:r w:rsidRPr="00034A68">
                          <w:rPr>
                            <w:b/>
                            <w:sz w:val="24"/>
                            <w:szCs w:val="24"/>
                            <w:lang w:val="ru-RU"/>
                          </w:rPr>
                          <w:t>Вторинний</w:t>
                        </w:r>
                        <w:proofErr w:type="spellEnd"/>
                        <w:r w:rsidRPr="00034A68">
                          <w:rPr>
                            <w:b/>
                            <w:sz w:val="24"/>
                            <w:szCs w:val="24"/>
                            <w:lang w:val="ru-RU"/>
                          </w:rPr>
                          <w:t xml:space="preserve"> </w:t>
                        </w:r>
                        <w:proofErr w:type="spellStart"/>
                        <w:r w:rsidRPr="00034A68">
                          <w:rPr>
                            <w:b/>
                            <w:sz w:val="24"/>
                            <w:szCs w:val="24"/>
                            <w:lang w:val="ru-RU"/>
                          </w:rPr>
                          <w:t>гіпер</w:t>
                        </w:r>
                        <w:r w:rsidRPr="00034A68">
                          <w:rPr>
                            <w:b/>
                            <w:sz w:val="24"/>
                            <w:szCs w:val="24"/>
                          </w:rPr>
                          <w:t>кортицизм</w:t>
                        </w:r>
                        <w:proofErr w:type="spellEnd"/>
                      </w:p>
                      <w:p w:rsidR="009B0CCB" w:rsidRDefault="009B0CCB" w:rsidP="009B0CCB"/>
                    </w:txbxContent>
                  </v:textbox>
                </v:shape>
                <v:shape id="Text Box 179" o:spid="_x0000_s1055" type="#_x0000_t202" style="position:absolute;left:6026;top:4521;width:2640;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dGMIA&#10;AADcAAAADwAAAGRycy9kb3ducmV2LnhtbERPS2vCQBC+F/wPywi9BN00SNHoKmIpzbVpQb0N2TEJ&#10;ZmdDdpvHv3cLhd7m43vO7jCaRvTUudqygpdlDIK4sLrmUsH31/tiDcJ5ZI2NZVIwkYPDfva0w1Tb&#10;gT+pz30pQgi7FBVU3replK6oyKBb2pY4cDfbGfQBdqXUHQ4h3DQyieNXabDm0FBhS6eKinv+YxRs&#10;2I5v91V23kzZJTLRdL4k1w+lnufjcQvC0+j/xX/uTIf56wR+nwkX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t0YwgAAANwAAAAPAAAAAAAAAAAAAAAAAJgCAABkcnMvZG93&#10;bnJldi54bWxQSwUGAAAAAAQABAD1AAAAhwMAAAAA&#10;" fillcolor="#bfbfbf" strokeweight="3.5pt">
                  <v:textbox>
                    <w:txbxContent>
                      <w:p w:rsidR="009B0CCB" w:rsidRDefault="009B0CCB" w:rsidP="009B0CCB">
                        <w:pPr>
                          <w:spacing w:after="0" w:line="240" w:lineRule="auto"/>
                          <w:jc w:val="center"/>
                          <w:rPr>
                            <w:b/>
                          </w:rPr>
                        </w:pPr>
                        <w:proofErr w:type="spellStart"/>
                        <w:r w:rsidRPr="00120070">
                          <w:rPr>
                            <w:b/>
                          </w:rPr>
                          <w:t>Кортистерома</w:t>
                        </w:r>
                        <w:proofErr w:type="spellEnd"/>
                        <w:r w:rsidRPr="00120070">
                          <w:rPr>
                            <w:b/>
                          </w:rPr>
                          <w:t xml:space="preserve"> </w:t>
                        </w:r>
                      </w:p>
                      <w:p w:rsidR="009B0CCB" w:rsidRPr="00120070" w:rsidRDefault="009B0CCB" w:rsidP="009B0CCB">
                        <w:pPr>
                          <w:spacing w:after="0" w:line="240" w:lineRule="auto"/>
                          <w:jc w:val="center"/>
                          <w:rPr>
                            <w:b/>
                          </w:rPr>
                        </w:pPr>
                        <w:r w:rsidRPr="00120070">
                          <w:rPr>
                            <w:b/>
                          </w:rPr>
                          <w:t xml:space="preserve">(синдром </w:t>
                        </w:r>
                        <w:proofErr w:type="spellStart"/>
                        <w:r w:rsidRPr="00120070">
                          <w:rPr>
                            <w:b/>
                          </w:rPr>
                          <w:t>Кушинга</w:t>
                        </w:r>
                        <w:proofErr w:type="spellEnd"/>
                        <w:r w:rsidRPr="00120070">
                          <w:rPr>
                            <w:b/>
                          </w:rPr>
                          <w:t>)</w:t>
                        </w:r>
                      </w:p>
                    </w:txbxContent>
                  </v:textbox>
                </v:shape>
                <v:rect id="Rectangle 180" o:spid="_x0000_s1056" style="position:absolute;left:5243;top:3909;width:975;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YsMA&#10;AADcAAAADwAAAGRycy9kb3ducmV2LnhtbERPTWvCQBC9C/6HZQpepG6qRTRmI1Zo66WUavE8ZMck&#10;NTsbdtcY/31XKPQ2j/c52bo3jejI+dqygqdJAoK4sLrmUsH34fVxAcIHZI2NZVJwIw/rfDjIMNX2&#10;yl/U7UMpYgj7FBVUIbSplL6oyKCf2JY4cifrDIYIXSm1w2sMN42cJslcGqw5NlTY0rai4ry/GAXv&#10;46XbdvPjJ9Hh8vL886Zb3nwoNXroNysQgfrwL/5z73Scv5jB/Z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3YsMAAADcAAAADwAAAAAAAAAAAAAAAACYAgAAZHJzL2Rv&#10;d25yZXYueG1sUEsFBgAAAAAEAAQA9QAAAIgDAAAAAA==&#10;" fillcolor="#d8d8d8" strokeweight="3.5pt">
                  <v:fill opacity="0"/>
                </v:rect>
                <v:shape id="Text Box 181" o:spid="_x0000_s1057" type="#_x0000_t202" style="position:absolute;left:7493;top:3099;width:216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phsQA&#10;AADcAAAADwAAAGRycy9kb3ducmV2LnhtbERPTWsCMRC9F/wPYQQvpWYrRWQ1ShFEEQS1xeJtuplm&#10;QzeT7Sa6239vhEJv83ifM1t0rhJXaoL1rOB5mIEgLry2bBS8v62eJiBCRNZYeSYFvxRgMe89zDDX&#10;vuUDXY/RiBTCIUcFZYx1LmUoSnIYhr4mTtyXbxzGBBsjdYNtCneVHGXZWDq0nBpKrGlZUvF9vDgF&#10;5/VpdzqY3Z7tdvPzaR5H7Yd1Sg363esURKQu/ov/3Bud5k9e4P5Mu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E6YbEAAAA3AAAAA8AAAAAAAAAAAAAAAAAmAIAAGRycy9k&#10;b3ducmV2LnhtbFBLBQYAAAAABAAEAPUAAACJAwAAAAA=&#10;" strokecolor="white" strokeweight="3.5pt">
                  <v:textbox>
                    <w:txbxContent>
                      <w:p w:rsidR="009B0CCB" w:rsidRPr="00120070" w:rsidRDefault="009B0CCB" w:rsidP="009B0CCB">
                        <w:pPr>
                          <w:spacing w:after="0" w:line="240" w:lineRule="auto"/>
                          <w:jc w:val="center"/>
                          <w:rPr>
                            <w:b/>
                          </w:rPr>
                        </w:pPr>
                        <w:proofErr w:type="spellStart"/>
                        <w:r w:rsidRPr="00120070">
                          <w:rPr>
                            <w:b/>
                          </w:rPr>
                          <w:t>Кортикотропінома</w:t>
                        </w:r>
                        <w:proofErr w:type="spellEnd"/>
                      </w:p>
                      <w:p w:rsidR="009B0CCB" w:rsidRPr="00120070" w:rsidRDefault="009B0CCB" w:rsidP="009B0CCB">
                        <w:pPr>
                          <w:spacing w:after="0" w:line="240" w:lineRule="auto"/>
                          <w:jc w:val="center"/>
                          <w:rPr>
                            <w:b/>
                          </w:rPr>
                        </w:pPr>
                        <w:r w:rsidRPr="00120070">
                          <w:rPr>
                            <w:b/>
                          </w:rPr>
                          <w:t>гіпофіза</w:t>
                        </w:r>
                      </w:p>
                      <w:p w:rsidR="009B0CCB" w:rsidRPr="00120070" w:rsidRDefault="009B0CCB" w:rsidP="009B0CCB">
                        <w:pPr>
                          <w:spacing w:after="0" w:line="240" w:lineRule="auto"/>
                          <w:jc w:val="center"/>
                          <w:rPr>
                            <w:b/>
                          </w:rPr>
                        </w:pPr>
                        <w:r w:rsidRPr="00120070">
                          <w:rPr>
                            <w:b/>
                          </w:rPr>
                          <w:t xml:space="preserve">(хвороба </w:t>
                        </w:r>
                        <w:proofErr w:type="spellStart"/>
                        <w:r w:rsidRPr="00120070">
                          <w:rPr>
                            <w:b/>
                          </w:rPr>
                          <w:t>Кушинга</w:t>
                        </w:r>
                        <w:proofErr w:type="spellEnd"/>
                        <w:r w:rsidRPr="00120070">
                          <w:rPr>
                            <w:b/>
                          </w:rPr>
                          <w:t>)</w:t>
                        </w:r>
                      </w:p>
                    </w:txbxContent>
                  </v:textbox>
                </v:shape>
                <v:shape id="AutoShape 182" o:spid="_x0000_s1058" type="#_x0000_t32" style="position:absolute;left:6518;top:3639;width: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9FXsMAAADcAAAADwAAAGRycy9kb3ducmV2LnhtbERP32vCMBB+F/Y/hBv4pqnDSalGkUFh&#10;Ikymjr2ezbUpNpfSZFr31y/CwLf7+H7eYtXbRlyo87VjBZNxAoK4cLrmSsHxkI9SED4ga2wck4Ib&#10;eVgtnwYLzLS78idd9qESMYR9hgpMCG0mpS8MWfRj1xJHrnSdxRBhV0nd4TWG20a+JMlMWqw5Nhhs&#10;6c1Qcd7/WAXlzSR5evotP9Zf22mbz8rvjdwpNXzu13MQgfrwEP+733Wcn77C/Zl4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vRV7DAAAA3AAAAA8AAAAAAAAAAAAA&#10;AAAAoQIAAGRycy9kb3ducmV2LnhtbFBLBQYAAAAABAAEAPkAAACRAwAAAAA=&#10;" strokeweight="3.5pt">
                  <v:stroke endarrow="block"/>
                </v:shape>
                <v:shape id="Text Box 183" o:spid="_x0000_s1059" type="#_x0000_t202" style="position:absolute;left:6026;top:2169;width:2352;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SasMA&#10;AADcAAAADwAAAGRycy9kb3ducmV2LnhtbERPTWsCMRC9F/ofwgi9FM3qQWQ1ighFKQjVFsXbuBmz&#10;wc1ku0nd7b83QqG3ebzPmS06V4kbNcF6VjAcZCCIC68tGwVfn2/9CYgQkTVWnknBLwVYzJ+fZphr&#10;3/KObvtoRArhkKOCMsY6lzIUJTkMA18TJ+7iG4cxwcZI3WCbwl0lR1k2lg4tp4YSa1qVVFz3P07B&#10;aX3YHnZm+8H2ffN9Nq+j9midUi+9bjkFEamL/+I/90an+ZMxPJ5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rSasMAAADcAAAADwAAAAAAAAAAAAAAAACYAgAAZHJzL2Rv&#10;d25yZXYueG1sUEsFBgAAAAAEAAQA9QAAAIgDAAAAAA==&#10;" strokecolor="white" strokeweight="3.5pt">
                  <v:textbox>
                    <w:txbxContent>
                      <w:p w:rsidR="009B0CCB" w:rsidRPr="00BA7DAB" w:rsidRDefault="009B0CCB" w:rsidP="009B0CCB">
                        <w:pPr>
                          <w:jc w:val="center"/>
                          <w:rPr>
                            <w:b/>
                          </w:rPr>
                        </w:pPr>
                        <w:r w:rsidRPr="00BA7DAB">
                          <w:rPr>
                            <w:b/>
                          </w:rPr>
                          <w:t>Ектопічна продукція АКТГ</w:t>
                        </w:r>
                      </w:p>
                    </w:txbxContent>
                  </v:textbox>
                </v:shape>
                <v:shape id="Text Box 184" o:spid="_x0000_s1060" type="#_x0000_t202" style="position:absolute;left:3218;top:3909;width:12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38cQA&#10;AADcAAAADwAAAGRycy9kb3ducmV2LnhtbERPTWsCMRC9F/wPYQQvpWbrocpqlCKIIghqi8XbdDPN&#10;hm4m2010t//eCIXe5vE+Z7boXCWu1ATrWcHzMANBXHht2Sh4f1s9TUCEiKyx8kwKfinAYt57mGGu&#10;fcsHuh6jESmEQ44KyhjrXMpQlOQwDH1NnLgv3ziMCTZG6gbbFO4qOcqyF+nQcmoosaZlScX38eIU&#10;nNen3elgdnu2283Pp3kctR/WKTXod69TEJG6+C/+c290mj8Zw/2Zd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Wd/HEAAAA3AAAAA8AAAAAAAAAAAAAAAAAmAIAAGRycy9k&#10;b3ducmV2LnhtbFBLBQYAAAAABAAEAPUAAACJAwAAAAA=&#10;" strokecolor="white" strokeweight="3.5pt">
                  <v:textbox>
                    <w:txbxContent>
                      <w:p w:rsidR="009B0CCB" w:rsidRPr="00724FE1" w:rsidRDefault="009B0CCB" w:rsidP="009B0CCB">
                        <w:pPr>
                          <w:rPr>
                            <w:b/>
                            <w:sz w:val="24"/>
                            <w:szCs w:val="24"/>
                          </w:rPr>
                        </w:pPr>
                        <w:r w:rsidRPr="00724FE1">
                          <w:rPr>
                            <w:b/>
                            <w:sz w:val="24"/>
                            <w:szCs w:val="24"/>
                          </w:rPr>
                          <w:t>НОРМА</w:t>
                        </w:r>
                      </w:p>
                    </w:txbxContent>
                  </v:textbox>
                </v:shape>
                <v:shape id="AutoShape 185" o:spid="_x0000_s1061" type="#_x0000_t32" style="position:absolute;left:4523;top:4089;width: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IfMUAAADcAAAADwAAAGRycy9kb3ducmV2LnhtbESPQWvCQBCF7wX/wzJCb3VTDyLRVYpQ&#10;Ee3FVLG9TbPTJDQ7G3ZXjf/eOQi9zfDevPfNfNm7Vl0oxMazgddRBoq49LbhysDh8/1lCiomZIut&#10;ZzJwowjLxeBpjrn1V97TpUiVkhCOORqoU+pyrWNZk8M48h2xaL8+OEyyhkrbgFcJd60eZ9lEO2xY&#10;GmrsaFVT+VecnYHjz+6jWIdv7U7V9mxp5Q/rzZcxz8P+bQYqUZ/+zY/rjRX8qdDKMzKBXt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qIfMUAAADcAAAADwAAAAAAAAAA&#10;AAAAAAChAgAAZHJzL2Rvd25yZXYueG1sUEsFBgAAAAAEAAQA+QAAAJMDAAAAAA==&#10;" strokeweight="3.5pt">
                  <v:stroke endarrow="block"/>
                </v:shape>
                <v:shape id="Text Box 186" o:spid="_x0000_s1062" type="#_x0000_t202" style="position:absolute;left:1418;top:2964;width:540;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ynMAA&#10;AADcAAAADwAAAGRycy9kb3ducmV2LnhtbERPy6rCMBDdC/5DGMGdpt6FaDWKiFdcyfWBuByasS02&#10;k9pEjX9/Iwju5nCeM50HU4kHNa60rGDQT0AQZ1aXnCs4Hn57IxDOI2usLJOCFzmYz9qtKabaPnlH&#10;j73PRQxhl6KCwvs6ldJlBRl0fVsTR+5iG4M+wiaXusFnDDeV/EmSoTRYcmwosKZlQdl1fzcK/tZ6&#10;GE7X0y2cLze9wnqw2y4qpbqdsJiA8BT8V/xxb3ScPxrD+5l4gZ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ynMAAAADcAAAADwAAAAAAAAAAAAAAAACYAgAAZHJzL2Rvd25y&#10;ZXYueG1sUEsFBgAAAAAEAAQA9QAAAIUDAAAAAA==&#10;" strokecolor="white">
                  <v:textbox style="layout-flow:vertical;mso-layout-flow-alt:bottom-to-top">
                    <w:txbxContent>
                      <w:p w:rsidR="009B0CCB" w:rsidRPr="00B127F9" w:rsidRDefault="009B0CCB" w:rsidP="009B0CCB">
                        <w:pPr>
                          <w:rPr>
                            <w:b/>
                            <w:sz w:val="28"/>
                            <w:szCs w:val="28"/>
                            <w:lang w:val="en-US"/>
                          </w:rPr>
                        </w:pPr>
                        <w:r w:rsidRPr="00B127F9">
                          <w:rPr>
                            <w:b/>
                            <w:sz w:val="28"/>
                            <w:szCs w:val="28"/>
                          </w:rPr>
                          <w:t xml:space="preserve">АКТГ, </w:t>
                        </w:r>
                        <w:proofErr w:type="spellStart"/>
                        <w:r w:rsidRPr="00B127F9">
                          <w:rPr>
                            <w:b/>
                            <w:sz w:val="28"/>
                            <w:szCs w:val="28"/>
                          </w:rPr>
                          <w:t>пг</w:t>
                        </w:r>
                        <w:proofErr w:type="spellEnd"/>
                        <w:r w:rsidRPr="00B127F9">
                          <w:rPr>
                            <w:b/>
                            <w:sz w:val="28"/>
                            <w:szCs w:val="28"/>
                            <w:lang w:val="en-US"/>
                          </w:rPr>
                          <w:t>/</w:t>
                        </w:r>
                        <w:r w:rsidRPr="00B127F9">
                          <w:rPr>
                            <w:b/>
                            <w:sz w:val="28"/>
                            <w:szCs w:val="28"/>
                          </w:rPr>
                          <w:t>мл</w:t>
                        </w:r>
                      </w:p>
                    </w:txbxContent>
                  </v:textbox>
                </v:shape>
                <v:shape id="Text Box 187" o:spid="_x0000_s1063" type="#_x0000_t202" style="position:absolute;left:4523;top:6174;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MQA&#10;AADcAAAADwAAAGRycy9kb3ducmV2LnhtbESPMW/CQAyF90r8h5ORWCq4kKEqgQMhRAUrtEs3K2eS&#10;iJwvyV1J4NfXAxKbrff83ufVZnC1ulEXKs8G5rMEFHHubcWFgZ/vr+knqBCRLdaeycCdAmzWo7cV&#10;Ztb3fKLbORZKQjhkaKCMscm0DnlJDsPMN8SiXXznMMraFdp22Eu4q3WaJB/aYcXSUGJDu5Ly6/nP&#10;GfD9/u48tUn6/vtwh922PV3S1pjJeNguQUUa4sv8vD5awV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mRTEAAAA3AAAAA8AAAAAAAAAAAAAAAAAmAIAAGRycy9k&#10;b3ducmV2LnhtbFBLBQYAAAAABAAEAPUAAACJAwAAAAA=&#10;" strokecolor="white">
                  <v:textbox>
                    <w:txbxContent>
                      <w:p w:rsidR="009B0CCB" w:rsidRPr="00B127F9" w:rsidRDefault="009B0CCB" w:rsidP="009B0CCB">
                        <w:pPr>
                          <w:rPr>
                            <w:b/>
                            <w:sz w:val="28"/>
                            <w:szCs w:val="28"/>
                          </w:rPr>
                        </w:pPr>
                        <w:r w:rsidRPr="00B127F9">
                          <w:rPr>
                            <w:b/>
                            <w:sz w:val="28"/>
                            <w:szCs w:val="28"/>
                          </w:rPr>
                          <w:t xml:space="preserve">КОРТИЗОЛ, </w:t>
                        </w:r>
                        <w:proofErr w:type="spellStart"/>
                        <w:r w:rsidRPr="00B127F9">
                          <w:rPr>
                            <w:b/>
                            <w:sz w:val="28"/>
                            <w:szCs w:val="28"/>
                          </w:rPr>
                          <w:t>мкг</w:t>
                        </w:r>
                        <w:proofErr w:type="spellEnd"/>
                        <w:r w:rsidRPr="00B127F9">
                          <w:rPr>
                            <w:b/>
                            <w:sz w:val="28"/>
                            <w:szCs w:val="28"/>
                            <w:lang w:val="en-GB"/>
                          </w:rPr>
                          <w:t>/</w:t>
                        </w:r>
                        <w:r w:rsidRPr="00B127F9">
                          <w:rPr>
                            <w:b/>
                            <w:sz w:val="28"/>
                            <w:szCs w:val="28"/>
                          </w:rPr>
                          <w:t xml:space="preserve"> </w:t>
                        </w:r>
                        <w:proofErr w:type="spellStart"/>
                        <w:r w:rsidRPr="00B127F9">
                          <w:rPr>
                            <w:b/>
                            <w:sz w:val="28"/>
                            <w:szCs w:val="28"/>
                          </w:rPr>
                          <w:t>дл</w:t>
                        </w:r>
                        <w:proofErr w:type="spellEnd"/>
                      </w:p>
                    </w:txbxContent>
                  </v:textbox>
                </v:shape>
              </v:group>
            </w:pict>
          </mc:Fallback>
        </mc:AlternateContent>
      </w:r>
    </w:p>
    <w:p w:rsidR="009B0CCB" w:rsidRPr="004A1447" w:rsidRDefault="009B0CCB" w:rsidP="009B0CCB">
      <w:pPr>
        <w:spacing w:after="0" w:line="360" w:lineRule="exact"/>
        <w:jc w:val="both"/>
        <w:rPr>
          <w:rFonts w:ascii="Times New Roman" w:hAnsi="Times New Roman" w:cs="Times New Roman"/>
          <w:b/>
          <w:sz w:val="24"/>
          <w:szCs w:val="24"/>
          <w:lang w:val="ru-RU"/>
        </w:rPr>
      </w:pPr>
      <w:r w:rsidRPr="004A1447">
        <w:rPr>
          <w:rFonts w:ascii="Times New Roman" w:hAnsi="Times New Roman" w:cs="Times New Roman"/>
          <w:sz w:val="24"/>
          <w:szCs w:val="24"/>
          <w:lang w:val="ru-RU"/>
        </w:rPr>
        <w:t xml:space="preserve">   </w:t>
      </w:r>
      <w:r w:rsidRPr="004A1447">
        <w:rPr>
          <w:rFonts w:ascii="Times New Roman" w:hAnsi="Times New Roman" w:cs="Times New Roman"/>
          <w:b/>
          <w:sz w:val="24"/>
          <w:szCs w:val="24"/>
          <w:lang w:val="ru-RU"/>
        </w:rPr>
        <w:t>10000</w:t>
      </w:r>
    </w:p>
    <w:p w:rsidR="009B0CCB" w:rsidRPr="004A1447" w:rsidRDefault="009B0CCB" w:rsidP="009B0CCB">
      <w:pPr>
        <w:spacing w:after="0" w:line="360" w:lineRule="exact"/>
        <w:jc w:val="both"/>
        <w:rPr>
          <w:rFonts w:ascii="Times New Roman" w:hAnsi="Times New Roman" w:cs="Times New Roman"/>
          <w:sz w:val="24"/>
          <w:szCs w:val="24"/>
          <w:lang w:val="ru-RU"/>
        </w:rPr>
      </w:pPr>
    </w:p>
    <w:p w:rsidR="009B0CCB" w:rsidRPr="004A1447" w:rsidRDefault="009B0CCB" w:rsidP="009B0CCB">
      <w:pPr>
        <w:spacing w:after="0" w:line="360" w:lineRule="exact"/>
        <w:jc w:val="both"/>
        <w:rPr>
          <w:rFonts w:ascii="Times New Roman" w:hAnsi="Times New Roman" w:cs="Times New Roman"/>
          <w:b/>
          <w:sz w:val="24"/>
          <w:szCs w:val="24"/>
          <w:lang w:val="ru-RU"/>
        </w:rPr>
      </w:pPr>
      <w:r w:rsidRPr="004A1447">
        <w:rPr>
          <w:rFonts w:ascii="Times New Roman" w:hAnsi="Times New Roman" w:cs="Times New Roman"/>
          <w:sz w:val="24"/>
          <w:szCs w:val="24"/>
          <w:lang w:val="ru-RU"/>
        </w:rPr>
        <w:t xml:space="preserve">     </w:t>
      </w:r>
      <w:r w:rsidRPr="004A1447">
        <w:rPr>
          <w:rFonts w:ascii="Times New Roman" w:hAnsi="Times New Roman" w:cs="Times New Roman"/>
          <w:b/>
          <w:sz w:val="24"/>
          <w:szCs w:val="24"/>
          <w:lang w:val="ru-RU"/>
        </w:rPr>
        <w:t>1000</w:t>
      </w:r>
    </w:p>
    <w:p w:rsidR="009B0CCB" w:rsidRPr="004A1447" w:rsidRDefault="009B0CCB" w:rsidP="009B0CCB">
      <w:pPr>
        <w:spacing w:after="0" w:line="360" w:lineRule="exact"/>
        <w:jc w:val="both"/>
        <w:rPr>
          <w:rFonts w:ascii="Times New Roman" w:hAnsi="Times New Roman" w:cs="Times New Roman"/>
          <w:sz w:val="24"/>
          <w:szCs w:val="24"/>
          <w:lang w:val="ru-RU"/>
        </w:rPr>
      </w:pPr>
    </w:p>
    <w:p w:rsidR="009B0CCB" w:rsidRPr="004A1447" w:rsidRDefault="009B0CCB" w:rsidP="009B0CCB">
      <w:pPr>
        <w:tabs>
          <w:tab w:val="left" w:pos="720"/>
        </w:tabs>
        <w:spacing w:after="0" w:line="360" w:lineRule="exact"/>
        <w:jc w:val="both"/>
        <w:rPr>
          <w:rFonts w:ascii="Times New Roman" w:hAnsi="Times New Roman" w:cs="Times New Roman"/>
          <w:b/>
          <w:sz w:val="24"/>
          <w:szCs w:val="24"/>
          <w:lang w:val="ru-RU"/>
        </w:rPr>
      </w:pPr>
      <w:r w:rsidRPr="004A1447">
        <w:rPr>
          <w:rFonts w:ascii="Times New Roman" w:hAnsi="Times New Roman" w:cs="Times New Roman"/>
          <w:b/>
          <w:sz w:val="24"/>
          <w:szCs w:val="24"/>
          <w:lang w:val="ru-RU"/>
        </w:rPr>
        <w:t xml:space="preserve">       100</w:t>
      </w:r>
    </w:p>
    <w:p w:rsidR="009B0CCB" w:rsidRPr="004A1447" w:rsidRDefault="009B0CCB" w:rsidP="009B0CCB">
      <w:pPr>
        <w:spacing w:after="0" w:line="360" w:lineRule="exact"/>
        <w:jc w:val="both"/>
        <w:rPr>
          <w:rFonts w:ascii="Times New Roman" w:hAnsi="Times New Roman" w:cs="Times New Roman"/>
          <w:sz w:val="24"/>
          <w:szCs w:val="24"/>
          <w:lang w:val="ru-RU"/>
        </w:rPr>
      </w:pPr>
      <w:r w:rsidRPr="004A1447">
        <w:rPr>
          <w:rFonts w:ascii="Times New Roman" w:hAnsi="Times New Roman" w:cs="Times New Roman"/>
          <w:noProof/>
          <w:sz w:val="24"/>
          <w:szCs w:val="24"/>
          <w:lang w:eastAsia="uk-UA"/>
        </w:rPr>
        <mc:AlternateContent>
          <mc:Choice Requires="wps">
            <w:drawing>
              <wp:anchor distT="0" distB="0" distL="114300" distR="114300" simplePos="0" relativeHeight="251667456" behindDoc="0" locked="0" layoutInCell="1" allowOverlap="1">
                <wp:simplePos x="0" y="0"/>
                <wp:positionH relativeFrom="column">
                  <wp:posOffset>1609725</wp:posOffset>
                </wp:positionH>
                <wp:positionV relativeFrom="paragraph">
                  <wp:posOffset>150495</wp:posOffset>
                </wp:positionV>
                <wp:extent cx="361950" cy="0"/>
                <wp:effectExtent l="24130" t="99060" r="33020" b="10096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4067B" id="Прямая со стрелкой 167" o:spid="_x0000_s1026" type="#_x0000_t32" style="position:absolute;margin-left:126.75pt;margin-top:11.85pt;width:2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" strokeweight="3.5pt">
                <v:stroke endarrow="block"/>
              </v:shape>
            </w:pict>
          </mc:Fallback>
        </mc:AlternateContent>
      </w:r>
    </w:p>
    <w:p w:rsidR="009B0CCB" w:rsidRPr="004A1447" w:rsidRDefault="009B0CCB" w:rsidP="009B0CCB">
      <w:pPr>
        <w:spacing w:after="0" w:line="360" w:lineRule="exact"/>
        <w:jc w:val="both"/>
        <w:rPr>
          <w:rFonts w:ascii="Times New Roman" w:hAnsi="Times New Roman" w:cs="Times New Roman"/>
          <w:sz w:val="24"/>
          <w:szCs w:val="24"/>
          <w:lang w:val="ru-RU"/>
        </w:rPr>
      </w:pPr>
    </w:p>
    <w:p w:rsidR="009B0CCB" w:rsidRPr="004A1447" w:rsidRDefault="009B0CCB" w:rsidP="009B0CCB">
      <w:pPr>
        <w:spacing w:after="0" w:line="360" w:lineRule="exact"/>
        <w:ind w:firstLine="708"/>
        <w:jc w:val="both"/>
        <w:rPr>
          <w:rFonts w:ascii="Times New Roman" w:hAnsi="Times New Roman" w:cs="Times New Roman"/>
          <w:b/>
          <w:sz w:val="24"/>
          <w:szCs w:val="24"/>
          <w:lang w:val="ru-RU"/>
        </w:rPr>
      </w:pPr>
      <w:r w:rsidRPr="004A1447">
        <w:rPr>
          <w:rFonts w:ascii="Times New Roman" w:hAnsi="Times New Roman" w:cs="Times New Roman"/>
          <w:b/>
          <w:sz w:val="24"/>
          <w:szCs w:val="24"/>
          <w:lang w:val="ru-RU"/>
        </w:rPr>
        <w:t>10</w:t>
      </w:r>
    </w:p>
    <w:p w:rsidR="009B0CCB" w:rsidRPr="004A1447" w:rsidRDefault="009B0CCB" w:rsidP="009B0CCB">
      <w:pPr>
        <w:spacing w:after="0" w:line="360" w:lineRule="exact"/>
        <w:ind w:firstLine="708"/>
        <w:jc w:val="both"/>
        <w:rPr>
          <w:rFonts w:ascii="Times New Roman" w:hAnsi="Times New Roman" w:cs="Times New Roman"/>
          <w:b/>
          <w:sz w:val="24"/>
          <w:szCs w:val="24"/>
          <w:lang w:val="ru-RU"/>
        </w:rPr>
      </w:pPr>
    </w:p>
    <w:p w:rsidR="009B0CCB" w:rsidRPr="004A1447" w:rsidRDefault="009B0CCB" w:rsidP="009B0CCB">
      <w:pPr>
        <w:spacing w:after="0" w:line="360" w:lineRule="exact"/>
        <w:ind w:firstLine="708"/>
        <w:jc w:val="both"/>
        <w:rPr>
          <w:rFonts w:ascii="Times New Roman" w:hAnsi="Times New Roman" w:cs="Times New Roman"/>
          <w:b/>
          <w:sz w:val="24"/>
          <w:szCs w:val="24"/>
          <w:lang w:val="ru-RU"/>
        </w:rPr>
      </w:pPr>
    </w:p>
    <w:p w:rsidR="009B0CCB" w:rsidRPr="004A1447" w:rsidRDefault="009B0CCB" w:rsidP="009B0CCB">
      <w:pPr>
        <w:spacing w:after="0" w:line="360" w:lineRule="exact"/>
        <w:ind w:firstLine="708"/>
        <w:jc w:val="both"/>
        <w:rPr>
          <w:rFonts w:ascii="Times New Roman" w:hAnsi="Times New Roman" w:cs="Times New Roman"/>
          <w:b/>
          <w:sz w:val="24"/>
          <w:szCs w:val="24"/>
          <w:lang w:val="ru-RU"/>
        </w:rPr>
      </w:pPr>
      <w:r w:rsidRPr="004A1447">
        <w:rPr>
          <w:rFonts w:ascii="Times New Roman" w:hAnsi="Times New Roman" w:cs="Times New Roman"/>
          <w:b/>
          <w:sz w:val="24"/>
          <w:szCs w:val="24"/>
          <w:lang w:val="ru-RU"/>
        </w:rPr>
        <w:t>1</w:t>
      </w:r>
    </w:p>
    <w:p w:rsidR="009B0CCB" w:rsidRPr="004A1447" w:rsidRDefault="009B0CCB" w:rsidP="009B0CCB">
      <w:pPr>
        <w:tabs>
          <w:tab w:val="left" w:pos="4125"/>
          <w:tab w:val="center" w:pos="5739"/>
          <w:tab w:val="left" w:pos="7275"/>
        </w:tabs>
        <w:spacing w:after="0" w:line="240" w:lineRule="auto"/>
        <w:jc w:val="both"/>
        <w:rPr>
          <w:rFonts w:ascii="Times New Roman" w:hAnsi="Times New Roman" w:cs="Times New Roman"/>
          <w:b/>
          <w:sz w:val="24"/>
          <w:szCs w:val="24"/>
          <w:lang w:val="ru-RU"/>
        </w:rPr>
      </w:pPr>
      <w:r w:rsidRPr="004A1447">
        <w:rPr>
          <w:rFonts w:ascii="Times New Roman" w:hAnsi="Times New Roman" w:cs="Times New Roman"/>
          <w:b/>
          <w:sz w:val="24"/>
          <w:szCs w:val="24"/>
          <w:lang w:val="ru-RU"/>
        </w:rPr>
        <w:t xml:space="preserve">                 0,1             1</w:t>
      </w:r>
      <w:r w:rsidRPr="004A1447">
        <w:rPr>
          <w:rFonts w:ascii="Times New Roman" w:hAnsi="Times New Roman" w:cs="Times New Roman"/>
          <w:b/>
          <w:sz w:val="24"/>
          <w:szCs w:val="24"/>
          <w:lang w:val="ru-RU"/>
        </w:rPr>
        <w:tab/>
        <w:t>10</w:t>
      </w:r>
      <w:r w:rsidRPr="004A1447">
        <w:rPr>
          <w:rFonts w:ascii="Times New Roman" w:hAnsi="Times New Roman" w:cs="Times New Roman"/>
          <w:b/>
          <w:sz w:val="24"/>
          <w:szCs w:val="24"/>
          <w:lang w:val="ru-RU"/>
        </w:rPr>
        <w:tab/>
        <w:t>100</w:t>
      </w:r>
      <w:r w:rsidRPr="004A1447">
        <w:rPr>
          <w:rFonts w:ascii="Times New Roman" w:hAnsi="Times New Roman" w:cs="Times New Roman"/>
          <w:b/>
          <w:sz w:val="24"/>
          <w:szCs w:val="24"/>
          <w:lang w:val="ru-RU"/>
        </w:rPr>
        <w:tab/>
        <w:t>1000</w:t>
      </w:r>
    </w:p>
    <w:p w:rsidR="009B0CCB" w:rsidRPr="004A1447" w:rsidRDefault="009B0CCB" w:rsidP="009B0CCB">
      <w:pPr>
        <w:spacing w:after="0" w:line="360" w:lineRule="exact"/>
        <w:ind w:firstLine="708"/>
        <w:jc w:val="both"/>
        <w:rPr>
          <w:rFonts w:ascii="Times New Roman" w:hAnsi="Times New Roman" w:cs="Times New Roman"/>
          <w:b/>
          <w:sz w:val="24"/>
          <w:szCs w:val="24"/>
          <w:lang w:val="ru-RU"/>
        </w:rPr>
      </w:pPr>
    </w:p>
    <w:p w:rsidR="009B0CCB" w:rsidRPr="004A1447" w:rsidRDefault="009B0CCB" w:rsidP="009B0CCB">
      <w:pPr>
        <w:spacing w:after="0" w:line="360" w:lineRule="exact"/>
        <w:ind w:firstLine="708"/>
        <w:jc w:val="both"/>
        <w:rPr>
          <w:rFonts w:ascii="Times New Roman" w:hAnsi="Times New Roman" w:cs="Times New Roman"/>
          <w:b/>
          <w:sz w:val="24"/>
          <w:szCs w:val="24"/>
          <w:lang w:val="ru-RU"/>
        </w:rPr>
      </w:pPr>
    </w:p>
    <w:p w:rsidR="009B0CCB" w:rsidRPr="004A1447" w:rsidRDefault="009B0CCB" w:rsidP="009B0CCB">
      <w:pPr>
        <w:spacing w:after="0" w:line="360" w:lineRule="exact"/>
        <w:ind w:firstLine="708"/>
        <w:jc w:val="both"/>
        <w:rPr>
          <w:rFonts w:ascii="Times New Roman" w:hAnsi="Times New Roman" w:cs="Times New Roman"/>
          <w:b/>
          <w:sz w:val="24"/>
          <w:szCs w:val="24"/>
        </w:rPr>
      </w:pPr>
      <w:r w:rsidRPr="004A1447">
        <w:rPr>
          <w:rFonts w:ascii="Times New Roman" w:hAnsi="Times New Roman" w:cs="Times New Roman"/>
          <w:b/>
          <w:sz w:val="24"/>
          <w:szCs w:val="24"/>
        </w:rPr>
        <w:t>Рис. 11.</w:t>
      </w:r>
      <w:r w:rsidRPr="004A1447">
        <w:rPr>
          <w:b/>
          <w:sz w:val="24"/>
          <w:szCs w:val="24"/>
        </w:rPr>
        <w:t xml:space="preserve"> </w:t>
      </w:r>
      <w:r w:rsidRPr="004A1447">
        <w:rPr>
          <w:rFonts w:ascii="Times New Roman" w:hAnsi="Times New Roman" w:cs="Times New Roman"/>
          <w:b/>
          <w:sz w:val="24"/>
          <w:szCs w:val="24"/>
        </w:rPr>
        <w:t>Інтерпретація результатів дослідження рівня АКТГ і кортизолу при порушенні функції надниркових залоз</w:t>
      </w:r>
    </w:p>
    <w:p w:rsidR="009B0CCB" w:rsidRPr="004A1447" w:rsidRDefault="009B0CCB" w:rsidP="009B0CCB">
      <w:pPr>
        <w:spacing w:after="0" w:line="360" w:lineRule="exact"/>
        <w:ind w:firstLine="708"/>
        <w:jc w:val="both"/>
        <w:rPr>
          <w:rFonts w:ascii="Times New Roman" w:hAnsi="Times New Roman" w:cs="Times New Roman"/>
          <w:sz w:val="24"/>
          <w:szCs w:val="24"/>
        </w:rPr>
      </w:pPr>
      <w:r w:rsidRPr="004A1447">
        <w:rPr>
          <w:rFonts w:ascii="Times New Roman" w:hAnsi="Times New Roman" w:cs="Times New Roman"/>
          <w:sz w:val="24"/>
          <w:szCs w:val="24"/>
        </w:rPr>
        <w:t xml:space="preserve">Оцінка функції </w:t>
      </w:r>
      <w:proofErr w:type="spellStart"/>
      <w:r w:rsidRPr="004A1447">
        <w:rPr>
          <w:rFonts w:ascii="Times New Roman" w:hAnsi="Times New Roman" w:cs="Times New Roman"/>
          <w:sz w:val="24"/>
          <w:szCs w:val="24"/>
        </w:rPr>
        <w:t>гіпофіззалежних</w:t>
      </w:r>
      <w:proofErr w:type="spellEnd"/>
      <w:r w:rsidRPr="004A1447">
        <w:rPr>
          <w:rFonts w:ascii="Times New Roman" w:hAnsi="Times New Roman" w:cs="Times New Roman"/>
          <w:sz w:val="24"/>
          <w:szCs w:val="24"/>
        </w:rPr>
        <w:t xml:space="preserve"> ендокринних залоз за діагностичними парами здійснюється досить стандартно. </w:t>
      </w:r>
    </w:p>
    <w:p w:rsidR="009B0CCB" w:rsidRPr="004A1447" w:rsidRDefault="009B0CCB" w:rsidP="009B0CCB">
      <w:pPr>
        <w:spacing w:after="0" w:line="360" w:lineRule="exact"/>
        <w:ind w:firstLine="708"/>
        <w:jc w:val="both"/>
        <w:rPr>
          <w:rFonts w:ascii="Times New Roman" w:hAnsi="Times New Roman" w:cs="Times New Roman"/>
          <w:sz w:val="24"/>
          <w:szCs w:val="24"/>
        </w:rPr>
      </w:pPr>
      <w:r w:rsidRPr="004A1447">
        <w:rPr>
          <w:rFonts w:ascii="Times New Roman" w:hAnsi="Times New Roman" w:cs="Times New Roman"/>
          <w:sz w:val="24"/>
          <w:szCs w:val="24"/>
        </w:rPr>
        <w:t xml:space="preserve">Порушення функції периферичних ендокринних залоз буває первинним, пов'язаним із патологією самої цієї залози, і вторинним, обумовленим патологією гіпофіза. При первинній гіпофункції периферичної ендокринної залози (первинний гіпотиреоз, </w:t>
      </w:r>
      <w:proofErr w:type="spellStart"/>
      <w:r w:rsidRPr="004A1447">
        <w:rPr>
          <w:rFonts w:ascii="Times New Roman" w:hAnsi="Times New Roman" w:cs="Times New Roman"/>
          <w:sz w:val="24"/>
          <w:szCs w:val="24"/>
        </w:rPr>
        <w:t>гіпокортицизм</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гіпогонадизм</w:t>
      </w:r>
      <w:proofErr w:type="spellEnd"/>
      <w:r w:rsidRPr="004A1447">
        <w:rPr>
          <w:rFonts w:ascii="Times New Roman" w:hAnsi="Times New Roman" w:cs="Times New Roman"/>
          <w:sz w:val="24"/>
          <w:szCs w:val="24"/>
        </w:rPr>
        <w:t xml:space="preserve">) в крові знижений рівень її гормону (тироксину, кортизолу, естрадіолу) та підвищено рівень відповідного </w:t>
      </w:r>
      <w:proofErr w:type="spellStart"/>
      <w:r w:rsidRPr="004A1447">
        <w:rPr>
          <w:rFonts w:ascii="Times New Roman" w:hAnsi="Times New Roman" w:cs="Times New Roman"/>
          <w:sz w:val="24"/>
          <w:szCs w:val="24"/>
        </w:rPr>
        <w:t>тропного</w:t>
      </w:r>
      <w:proofErr w:type="spellEnd"/>
      <w:r w:rsidRPr="004A1447">
        <w:rPr>
          <w:rFonts w:ascii="Times New Roman" w:hAnsi="Times New Roman" w:cs="Times New Roman"/>
          <w:sz w:val="24"/>
          <w:szCs w:val="24"/>
        </w:rPr>
        <w:t xml:space="preserve"> гормону гіпофіза (ТТГ, АКТГ, ФСГ). Первинний </w:t>
      </w:r>
      <w:proofErr w:type="spellStart"/>
      <w:r w:rsidRPr="004A1447">
        <w:rPr>
          <w:rFonts w:ascii="Times New Roman" w:hAnsi="Times New Roman" w:cs="Times New Roman"/>
          <w:sz w:val="24"/>
          <w:szCs w:val="24"/>
        </w:rPr>
        <w:t>гіпогонадизм</w:t>
      </w:r>
      <w:proofErr w:type="spellEnd"/>
      <w:r w:rsidRPr="004A1447">
        <w:rPr>
          <w:rFonts w:ascii="Times New Roman" w:hAnsi="Times New Roman" w:cs="Times New Roman"/>
          <w:sz w:val="24"/>
          <w:szCs w:val="24"/>
        </w:rPr>
        <w:t xml:space="preserve"> у цьому зв'язку ще називають </w:t>
      </w:r>
      <w:proofErr w:type="spellStart"/>
      <w:r w:rsidRPr="004A1447">
        <w:rPr>
          <w:rFonts w:ascii="Times New Roman" w:hAnsi="Times New Roman" w:cs="Times New Roman"/>
          <w:sz w:val="24"/>
          <w:szCs w:val="24"/>
        </w:rPr>
        <w:t>гіпергонадотропним</w:t>
      </w:r>
      <w:proofErr w:type="spellEnd"/>
      <w:r w:rsidRPr="004A1447">
        <w:rPr>
          <w:rFonts w:ascii="Times New Roman" w:hAnsi="Times New Roman" w:cs="Times New Roman"/>
          <w:sz w:val="24"/>
          <w:szCs w:val="24"/>
        </w:rPr>
        <w:t xml:space="preserve">. При вторинній гіпофункції </w:t>
      </w:r>
      <w:proofErr w:type="spellStart"/>
      <w:r w:rsidRPr="004A1447">
        <w:rPr>
          <w:rFonts w:ascii="Times New Roman" w:hAnsi="Times New Roman" w:cs="Times New Roman"/>
          <w:sz w:val="24"/>
          <w:szCs w:val="24"/>
        </w:rPr>
        <w:t>гіпофіззалежної</w:t>
      </w:r>
      <w:proofErr w:type="spellEnd"/>
      <w:r w:rsidRPr="004A1447">
        <w:rPr>
          <w:rFonts w:ascii="Times New Roman" w:hAnsi="Times New Roman" w:cs="Times New Roman"/>
          <w:sz w:val="24"/>
          <w:szCs w:val="24"/>
        </w:rPr>
        <w:t xml:space="preserve"> ендокринної залози зниження її гормону обумовлено зниженням продукції відповідного </w:t>
      </w:r>
      <w:proofErr w:type="spellStart"/>
      <w:r w:rsidRPr="004A1447">
        <w:rPr>
          <w:rFonts w:ascii="Times New Roman" w:hAnsi="Times New Roman" w:cs="Times New Roman"/>
          <w:sz w:val="24"/>
          <w:szCs w:val="24"/>
        </w:rPr>
        <w:t>тропного</w:t>
      </w:r>
      <w:proofErr w:type="spellEnd"/>
      <w:r w:rsidRPr="004A1447">
        <w:rPr>
          <w:rFonts w:ascii="Times New Roman" w:hAnsi="Times New Roman" w:cs="Times New Roman"/>
          <w:sz w:val="24"/>
          <w:szCs w:val="24"/>
        </w:rPr>
        <w:t xml:space="preserve"> гормону (вторинний гіпотиреоз, </w:t>
      </w:r>
      <w:proofErr w:type="spellStart"/>
      <w:r w:rsidRPr="004A1447">
        <w:rPr>
          <w:rFonts w:ascii="Times New Roman" w:hAnsi="Times New Roman" w:cs="Times New Roman"/>
          <w:sz w:val="24"/>
          <w:szCs w:val="24"/>
        </w:rPr>
        <w:t>гіпокортицизм</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гіпогонадизм</w:t>
      </w:r>
      <w:proofErr w:type="spellEnd"/>
      <w:r w:rsidRPr="004A1447">
        <w:rPr>
          <w:rFonts w:ascii="Times New Roman" w:hAnsi="Times New Roman" w:cs="Times New Roman"/>
          <w:sz w:val="24"/>
          <w:szCs w:val="24"/>
        </w:rPr>
        <w:t xml:space="preserve">). У разі гіперфункції периферичної ендокринної залози (хвороба </w:t>
      </w:r>
      <w:proofErr w:type="spellStart"/>
      <w:r w:rsidRPr="004A1447">
        <w:rPr>
          <w:rFonts w:ascii="Times New Roman" w:hAnsi="Times New Roman" w:cs="Times New Roman"/>
          <w:sz w:val="24"/>
          <w:szCs w:val="24"/>
        </w:rPr>
        <w:t>Грейвса</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кортикостерома</w:t>
      </w:r>
      <w:proofErr w:type="spellEnd"/>
      <w:r w:rsidRPr="004A1447">
        <w:rPr>
          <w:rFonts w:ascii="Times New Roman" w:hAnsi="Times New Roman" w:cs="Times New Roman"/>
          <w:sz w:val="24"/>
          <w:szCs w:val="24"/>
        </w:rPr>
        <w:t xml:space="preserve"> </w:t>
      </w:r>
      <w:proofErr w:type="spellStart"/>
      <w:r w:rsidRPr="004A1447">
        <w:rPr>
          <w:rFonts w:ascii="Times New Roman" w:hAnsi="Times New Roman" w:cs="Times New Roman"/>
          <w:sz w:val="24"/>
          <w:szCs w:val="24"/>
        </w:rPr>
        <w:t>наднирника</w:t>
      </w:r>
      <w:proofErr w:type="spellEnd"/>
      <w:r w:rsidRPr="004A1447">
        <w:rPr>
          <w:rFonts w:ascii="Times New Roman" w:hAnsi="Times New Roman" w:cs="Times New Roman"/>
          <w:sz w:val="24"/>
          <w:szCs w:val="24"/>
        </w:rPr>
        <w:t xml:space="preserve">) рівні </w:t>
      </w:r>
      <w:proofErr w:type="spellStart"/>
      <w:r w:rsidRPr="004A1447">
        <w:rPr>
          <w:rFonts w:ascii="Times New Roman" w:hAnsi="Times New Roman" w:cs="Times New Roman"/>
          <w:sz w:val="24"/>
          <w:szCs w:val="24"/>
        </w:rPr>
        <w:t>тропних</w:t>
      </w:r>
      <w:proofErr w:type="spellEnd"/>
      <w:r w:rsidRPr="004A1447">
        <w:rPr>
          <w:rFonts w:ascii="Times New Roman" w:hAnsi="Times New Roman" w:cs="Times New Roman"/>
          <w:sz w:val="24"/>
          <w:szCs w:val="24"/>
        </w:rPr>
        <w:t xml:space="preserve"> гормонів (ТТГ, АКТГ) знижені за рахунок їх </w:t>
      </w:r>
      <w:proofErr w:type="spellStart"/>
      <w:r w:rsidRPr="004A1447">
        <w:rPr>
          <w:rFonts w:ascii="Times New Roman" w:hAnsi="Times New Roman" w:cs="Times New Roman"/>
          <w:sz w:val="24"/>
          <w:szCs w:val="24"/>
        </w:rPr>
        <w:t>супресії</w:t>
      </w:r>
      <w:proofErr w:type="spellEnd"/>
      <w:r w:rsidRPr="004A1447">
        <w:rPr>
          <w:rFonts w:ascii="Times New Roman" w:hAnsi="Times New Roman" w:cs="Times New Roman"/>
          <w:sz w:val="24"/>
          <w:szCs w:val="24"/>
        </w:rPr>
        <w:t xml:space="preserve"> підвищеним рівнем відповідних периферичних гормонів (тироксин, </w:t>
      </w:r>
      <w:proofErr w:type="spellStart"/>
      <w:r w:rsidRPr="004A1447">
        <w:rPr>
          <w:rFonts w:ascii="Times New Roman" w:hAnsi="Times New Roman" w:cs="Times New Roman"/>
          <w:sz w:val="24"/>
          <w:szCs w:val="24"/>
        </w:rPr>
        <w:t>кортизол</w:t>
      </w:r>
      <w:proofErr w:type="spellEnd"/>
      <w:r w:rsidRPr="004A1447">
        <w:rPr>
          <w:rFonts w:ascii="Times New Roman" w:hAnsi="Times New Roman" w:cs="Times New Roman"/>
          <w:sz w:val="24"/>
          <w:szCs w:val="24"/>
        </w:rPr>
        <w:t>).</w:t>
      </w:r>
    </w:p>
    <w:p w:rsidR="009B0CCB" w:rsidRPr="004A1447" w:rsidRDefault="009B0CCB" w:rsidP="009B0CCB">
      <w:pPr>
        <w:spacing w:after="0" w:line="360" w:lineRule="exact"/>
        <w:ind w:firstLine="708"/>
        <w:jc w:val="both"/>
        <w:rPr>
          <w:rFonts w:ascii="Times New Roman" w:hAnsi="Times New Roman" w:cs="Times New Roman"/>
          <w:sz w:val="24"/>
          <w:szCs w:val="24"/>
        </w:rPr>
      </w:pPr>
      <w:r w:rsidRPr="004A1447">
        <w:rPr>
          <w:rStyle w:val="hps"/>
          <w:rFonts w:ascii="Times New Roman" w:hAnsi="Times New Roman" w:cs="Times New Roman"/>
          <w:sz w:val="24"/>
          <w:szCs w:val="24"/>
        </w:rPr>
        <w:lastRenderedPageBreak/>
        <w:t>Незважаючи на поліпшення</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методів</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гормонального</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аналізу</w:t>
      </w:r>
      <w:r w:rsidRPr="004A1447">
        <w:rPr>
          <w:rFonts w:ascii="Times New Roman" w:hAnsi="Times New Roman" w:cs="Times New Roman"/>
          <w:sz w:val="24"/>
          <w:szCs w:val="24"/>
        </w:rPr>
        <w:t xml:space="preserve">, функціональні проби </w:t>
      </w:r>
      <w:r w:rsidRPr="004A1447">
        <w:rPr>
          <w:rStyle w:val="hps"/>
          <w:rFonts w:ascii="Times New Roman" w:hAnsi="Times New Roman" w:cs="Times New Roman"/>
          <w:sz w:val="24"/>
          <w:szCs w:val="24"/>
        </w:rPr>
        <w:t>і сьогодні</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мають велике значення</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в діагностиці</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ендокринопатій</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Функціональні проби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підрозділяються на</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стимуляційні</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і</w:t>
      </w:r>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супресивні</w:t>
      </w:r>
      <w:proofErr w:type="spellEnd"/>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Загальний</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принцип проведення</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проб</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полягає в тому,</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що</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стимуляційні</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проби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призначаються при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підозрі на</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недостатність</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ендокринної</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залози, а</w:t>
      </w:r>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супресивні</w:t>
      </w:r>
      <w:proofErr w:type="spellEnd"/>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 xml:space="preserve"> при підозрі на</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її</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гіперфункцію</w:t>
      </w:r>
      <w:r w:rsidRPr="004A1447">
        <w:rPr>
          <w:rFonts w:ascii="Times New Roman" w:hAnsi="Times New Roman" w:cs="Times New Roman"/>
          <w:sz w:val="24"/>
          <w:szCs w:val="24"/>
        </w:rPr>
        <w:t>.</w:t>
      </w:r>
    </w:p>
    <w:p w:rsidR="009B0CCB" w:rsidRPr="004A1447" w:rsidRDefault="009B0CCB" w:rsidP="009B0CCB">
      <w:pPr>
        <w:spacing w:after="0" w:line="360" w:lineRule="exact"/>
        <w:ind w:firstLine="708"/>
        <w:jc w:val="both"/>
        <w:rPr>
          <w:rFonts w:ascii="Times New Roman" w:hAnsi="Times New Roman" w:cs="Times New Roman"/>
          <w:sz w:val="24"/>
          <w:szCs w:val="24"/>
        </w:rPr>
      </w:pPr>
      <w:r w:rsidRPr="004A1447">
        <w:rPr>
          <w:rStyle w:val="hps"/>
          <w:rFonts w:ascii="Times New Roman" w:hAnsi="Times New Roman" w:cs="Times New Roman"/>
          <w:sz w:val="24"/>
          <w:szCs w:val="24"/>
        </w:rPr>
        <w:t>При</w:t>
      </w:r>
      <w:r w:rsidRPr="004A1447">
        <w:rPr>
          <w:rFonts w:ascii="Times New Roman" w:hAnsi="Times New Roman" w:cs="Times New Roman"/>
          <w:sz w:val="24"/>
          <w:szCs w:val="24"/>
        </w:rPr>
        <w:t xml:space="preserve"> </w:t>
      </w:r>
      <w:r w:rsidRPr="004A1447">
        <w:rPr>
          <w:rStyle w:val="hps"/>
          <w:rFonts w:ascii="Times New Roman" w:hAnsi="Times New Roman" w:cs="Times New Roman"/>
          <w:b/>
          <w:bCs/>
          <w:sz w:val="24"/>
          <w:szCs w:val="24"/>
        </w:rPr>
        <w:t>стимуляційних</w:t>
      </w:r>
      <w:r w:rsidRPr="004A1447">
        <w:rPr>
          <w:rFonts w:ascii="Times New Roman" w:hAnsi="Times New Roman" w:cs="Times New Roman"/>
          <w:b/>
          <w:bCs/>
          <w:sz w:val="24"/>
          <w:szCs w:val="24"/>
        </w:rPr>
        <w:t xml:space="preserve"> </w:t>
      </w:r>
      <w:r w:rsidRPr="004A1447">
        <w:rPr>
          <w:rStyle w:val="hps"/>
          <w:rFonts w:ascii="Times New Roman" w:hAnsi="Times New Roman" w:cs="Times New Roman"/>
          <w:b/>
          <w:bCs/>
          <w:sz w:val="24"/>
          <w:szCs w:val="24"/>
        </w:rPr>
        <w:t>пробах</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в організм</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вводиться</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стимулятор</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продукції того</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чи іншого гормону</w:t>
      </w:r>
      <w:r w:rsidRPr="004A1447">
        <w:rPr>
          <w:rFonts w:ascii="Times New Roman" w:hAnsi="Times New Roman" w:cs="Times New Roman"/>
          <w:sz w:val="24"/>
          <w:szCs w:val="24"/>
        </w:rPr>
        <w:t xml:space="preserve">, після чого </w:t>
      </w:r>
      <w:r w:rsidRPr="004A1447">
        <w:rPr>
          <w:rStyle w:val="hps"/>
          <w:rFonts w:ascii="Times New Roman" w:hAnsi="Times New Roman" w:cs="Times New Roman"/>
          <w:sz w:val="24"/>
          <w:szCs w:val="24"/>
        </w:rPr>
        <w:t>при відсутності</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недостатності</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ендокринної</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залози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рівень цього гормону</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повинен перевищити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певний критичний</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рівень.</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Прикладами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стимуляційних</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проб</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є:</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проба з</w:t>
      </w:r>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хоріонічним</w:t>
      </w:r>
      <w:proofErr w:type="spellEnd"/>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гонадотропіном</w:t>
      </w:r>
      <w:proofErr w:type="spellEnd"/>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(при підозрі на</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первинний</w:t>
      </w:r>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гіпогонадизм</w:t>
      </w:r>
      <w:proofErr w:type="spellEnd"/>
      <w:r w:rsidRPr="004A1447">
        <w:rPr>
          <w:rFonts w:ascii="Times New Roman" w:hAnsi="Times New Roman" w:cs="Times New Roman"/>
          <w:sz w:val="24"/>
          <w:szCs w:val="24"/>
        </w:rPr>
        <w:t xml:space="preserve">), проба </w:t>
      </w:r>
      <w:r w:rsidRPr="004A1447">
        <w:rPr>
          <w:rStyle w:val="hps"/>
          <w:rFonts w:ascii="Times New Roman" w:hAnsi="Times New Roman" w:cs="Times New Roman"/>
          <w:sz w:val="24"/>
          <w:szCs w:val="24"/>
        </w:rPr>
        <w:t>з аналогами</w:t>
      </w:r>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гонадотропін-рилізинг</w:t>
      </w:r>
      <w:proofErr w:type="spellEnd"/>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гормону</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(при підозрі на</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 xml:space="preserve">вторинний </w:t>
      </w:r>
      <w:proofErr w:type="spellStart"/>
      <w:r w:rsidRPr="004A1447">
        <w:rPr>
          <w:rStyle w:val="hps"/>
          <w:rFonts w:ascii="Times New Roman" w:hAnsi="Times New Roman" w:cs="Times New Roman"/>
          <w:sz w:val="24"/>
          <w:szCs w:val="24"/>
        </w:rPr>
        <w:t>гіпогонадизм</w:t>
      </w:r>
      <w:proofErr w:type="spellEnd"/>
      <w:r w:rsidRPr="004A1447">
        <w:rPr>
          <w:rFonts w:ascii="Times New Roman" w:hAnsi="Times New Roman" w:cs="Times New Roman"/>
          <w:sz w:val="24"/>
          <w:szCs w:val="24"/>
        </w:rPr>
        <w:t xml:space="preserve">), проба </w:t>
      </w:r>
      <w:r w:rsidRPr="004A1447">
        <w:rPr>
          <w:rStyle w:val="hps"/>
          <w:rFonts w:ascii="Times New Roman" w:hAnsi="Times New Roman" w:cs="Times New Roman"/>
          <w:sz w:val="24"/>
          <w:szCs w:val="24"/>
        </w:rPr>
        <w:t>з</w:t>
      </w:r>
      <w:r w:rsidRPr="004A1447">
        <w:rPr>
          <w:rFonts w:ascii="Times New Roman" w:hAnsi="Times New Roman" w:cs="Times New Roman"/>
          <w:sz w:val="24"/>
          <w:szCs w:val="24"/>
        </w:rPr>
        <w:t xml:space="preserve"> </w:t>
      </w:r>
      <w:r w:rsidRPr="004A1447">
        <w:rPr>
          <w:rFonts w:ascii="Times New Roman" w:hAnsi="Times New Roman" w:cs="Times New Roman"/>
          <w:sz w:val="24"/>
          <w:szCs w:val="24"/>
          <w:vertAlign w:val="superscript"/>
        </w:rPr>
        <w:t>1-24</w:t>
      </w:r>
      <w:r w:rsidRPr="004A1447">
        <w:rPr>
          <w:rFonts w:ascii="Times New Roman" w:hAnsi="Times New Roman" w:cs="Times New Roman"/>
          <w:sz w:val="24"/>
          <w:szCs w:val="24"/>
        </w:rPr>
        <w:t xml:space="preserve">АКТГ </w:t>
      </w:r>
      <w:r w:rsidRPr="004A1447">
        <w:rPr>
          <w:rStyle w:val="hps"/>
          <w:rFonts w:ascii="Times New Roman" w:hAnsi="Times New Roman" w:cs="Times New Roman"/>
          <w:sz w:val="24"/>
          <w:szCs w:val="24"/>
        </w:rPr>
        <w:t>та інсуліновою</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гіпоглікемією</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(при підозрі на</w:t>
      </w:r>
      <w:r w:rsidRPr="004A1447">
        <w:rPr>
          <w:rFonts w:ascii="Times New Roman" w:hAnsi="Times New Roman" w:cs="Times New Roman"/>
          <w:sz w:val="24"/>
          <w:szCs w:val="24"/>
        </w:rPr>
        <w:t xml:space="preserve"> надниркову </w:t>
      </w:r>
      <w:r w:rsidRPr="004A1447">
        <w:rPr>
          <w:rStyle w:val="hps"/>
          <w:rFonts w:ascii="Times New Roman" w:hAnsi="Times New Roman" w:cs="Times New Roman"/>
          <w:sz w:val="24"/>
          <w:szCs w:val="24"/>
        </w:rPr>
        <w:t>недостатність).</w:t>
      </w:r>
    </w:p>
    <w:p w:rsidR="009B0CCB" w:rsidRPr="004A1447" w:rsidRDefault="009B0CCB" w:rsidP="009B0CCB">
      <w:pPr>
        <w:spacing w:after="0" w:line="360" w:lineRule="exact"/>
        <w:ind w:firstLine="708"/>
        <w:jc w:val="both"/>
        <w:rPr>
          <w:rFonts w:ascii="Times New Roman" w:hAnsi="Times New Roman" w:cs="Times New Roman"/>
          <w:sz w:val="24"/>
          <w:szCs w:val="24"/>
        </w:rPr>
      </w:pPr>
      <w:r w:rsidRPr="004A1447">
        <w:rPr>
          <w:rStyle w:val="hps"/>
          <w:rFonts w:ascii="Times New Roman" w:hAnsi="Times New Roman" w:cs="Times New Roman"/>
          <w:sz w:val="24"/>
          <w:szCs w:val="24"/>
        </w:rPr>
        <w:t>До</w:t>
      </w:r>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супресивних</w:t>
      </w:r>
      <w:proofErr w:type="spellEnd"/>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проб</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відносять</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малу і велику</w:t>
      </w:r>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дексаметазонову</w:t>
      </w:r>
      <w:proofErr w:type="spellEnd"/>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проби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(діагностика та</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диференціальна діагностика</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синдрому</w:t>
      </w:r>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Кушинга</w:t>
      </w:r>
      <w:proofErr w:type="spellEnd"/>
      <w:r w:rsidRPr="004A1447">
        <w:rPr>
          <w:rStyle w:val="hps"/>
          <w:rFonts w:ascii="Times New Roman" w:hAnsi="Times New Roman" w:cs="Times New Roman"/>
          <w:sz w:val="24"/>
          <w:szCs w:val="24"/>
        </w:rPr>
        <w:t>)</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пробу</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з глюкозою</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(діагностика</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акромегалії</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У даному</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випадку рівень</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того</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чи іншого гормону</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оцінюють</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після введення в організм</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блокатора</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його продукції</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У разі відсутності</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автономної</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(або</w:t>
      </w:r>
      <w:r w:rsidRPr="004A1447">
        <w:rPr>
          <w:rFonts w:ascii="Times New Roman" w:hAnsi="Times New Roman" w:cs="Times New Roman"/>
          <w:sz w:val="24"/>
          <w:szCs w:val="24"/>
        </w:rPr>
        <w:t xml:space="preserve"> </w:t>
      </w:r>
      <w:proofErr w:type="spellStart"/>
      <w:r w:rsidRPr="004A1447">
        <w:rPr>
          <w:rStyle w:val="hps"/>
          <w:rFonts w:ascii="Times New Roman" w:hAnsi="Times New Roman" w:cs="Times New Roman"/>
          <w:sz w:val="24"/>
          <w:szCs w:val="24"/>
        </w:rPr>
        <w:t>напівавтономної</w:t>
      </w:r>
      <w:proofErr w:type="spellEnd"/>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гіперфункції</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залози,</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рівень цього гормону</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знизиться</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нижче</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експериментально</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певного критичного</w:t>
      </w:r>
      <w:r w:rsidRPr="004A1447">
        <w:rPr>
          <w:rFonts w:ascii="Times New Roman" w:hAnsi="Times New Roman" w:cs="Times New Roman"/>
          <w:sz w:val="24"/>
          <w:szCs w:val="24"/>
        </w:rPr>
        <w:t xml:space="preserve"> </w:t>
      </w:r>
      <w:r w:rsidRPr="004A1447">
        <w:rPr>
          <w:rStyle w:val="hps"/>
          <w:rFonts w:ascii="Times New Roman" w:hAnsi="Times New Roman" w:cs="Times New Roman"/>
          <w:sz w:val="24"/>
          <w:szCs w:val="24"/>
        </w:rPr>
        <w:t>рівня.</w:t>
      </w:r>
      <w:r w:rsidRPr="004A1447">
        <w:rPr>
          <w:rFonts w:ascii="Times New Roman" w:hAnsi="Times New Roman" w:cs="Times New Roman"/>
          <w:sz w:val="24"/>
          <w:szCs w:val="24"/>
        </w:rPr>
        <w:tab/>
      </w:r>
    </w:p>
    <w:p w:rsidR="009B0CCB" w:rsidRPr="004A1447" w:rsidRDefault="009B0CCB" w:rsidP="009B0CCB">
      <w:pPr>
        <w:spacing w:after="0" w:line="360" w:lineRule="exact"/>
        <w:ind w:firstLine="706"/>
        <w:jc w:val="both"/>
        <w:rPr>
          <w:rFonts w:ascii="Times New Roman" w:hAnsi="Times New Roman" w:cs="Times New Roman"/>
          <w:sz w:val="24"/>
          <w:szCs w:val="24"/>
        </w:rPr>
      </w:pPr>
      <w:r w:rsidRPr="004A1447">
        <w:rPr>
          <w:rFonts w:ascii="Times New Roman" w:hAnsi="Times New Roman" w:cs="Times New Roman"/>
          <w:sz w:val="24"/>
          <w:szCs w:val="24"/>
        </w:rPr>
        <w:t xml:space="preserve">Поряд з оцінкою рівня гормонів в крові певне діагностичне значення в ряді випадків може мати визначення їх екскреції з сечею. Діагностична цінність цих досліджень, наприклад визначення екскреції вільного кортизолу, істотно менше такої для сучасних функціональних тестів. Аналогічним чином в даний час практично повністю перестали використовувати визначення екскреції метаболітів гормонів, єдиним винятком є ​​визначення рівня метаболітів </w:t>
      </w:r>
      <w:proofErr w:type="spellStart"/>
      <w:r w:rsidRPr="004A1447">
        <w:rPr>
          <w:rFonts w:ascii="Times New Roman" w:hAnsi="Times New Roman" w:cs="Times New Roman"/>
          <w:sz w:val="24"/>
          <w:szCs w:val="24"/>
        </w:rPr>
        <w:t>катехоламінів</w:t>
      </w:r>
      <w:proofErr w:type="spellEnd"/>
      <w:r w:rsidRPr="004A1447">
        <w:rPr>
          <w:rFonts w:ascii="Times New Roman" w:hAnsi="Times New Roman" w:cs="Times New Roman"/>
          <w:sz w:val="24"/>
          <w:szCs w:val="24"/>
        </w:rPr>
        <w:t xml:space="preserve"> для діагностики </w:t>
      </w:r>
      <w:proofErr w:type="spellStart"/>
      <w:r w:rsidRPr="004A1447">
        <w:rPr>
          <w:rFonts w:ascii="Times New Roman" w:hAnsi="Times New Roman" w:cs="Times New Roman"/>
          <w:sz w:val="24"/>
          <w:szCs w:val="24"/>
        </w:rPr>
        <w:t>феохромоцитоми</w:t>
      </w:r>
      <w:proofErr w:type="spellEnd"/>
      <w:r w:rsidRPr="004A1447">
        <w:rPr>
          <w:rFonts w:ascii="Times New Roman" w:hAnsi="Times New Roman" w:cs="Times New Roman"/>
          <w:sz w:val="24"/>
          <w:szCs w:val="24"/>
        </w:rPr>
        <w:t>.</w:t>
      </w:r>
    </w:p>
    <w:sectPr w:rsidR="009B0CCB" w:rsidRPr="004A1447">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33" w:rsidRDefault="00593733" w:rsidP="00D2349A">
      <w:pPr>
        <w:spacing w:after="0" w:line="240" w:lineRule="auto"/>
      </w:pPr>
      <w:r>
        <w:separator/>
      </w:r>
    </w:p>
  </w:endnote>
  <w:endnote w:type="continuationSeparator" w:id="0">
    <w:p w:rsidR="00593733" w:rsidRDefault="00593733" w:rsidP="00D2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1163"/>
      <w:docPartObj>
        <w:docPartGallery w:val="Page Numbers (Bottom of Page)"/>
        <w:docPartUnique/>
      </w:docPartObj>
    </w:sdtPr>
    <w:sdtEndPr/>
    <w:sdtContent>
      <w:p w:rsidR="00D2349A" w:rsidRDefault="00D2349A">
        <w:pPr>
          <w:pStyle w:val="a7"/>
          <w:jc w:val="right"/>
        </w:pPr>
        <w:r>
          <w:fldChar w:fldCharType="begin"/>
        </w:r>
        <w:r>
          <w:instrText>PAGE   \* MERGEFORMAT</w:instrText>
        </w:r>
        <w:r>
          <w:fldChar w:fldCharType="separate"/>
        </w:r>
        <w:r w:rsidR="004A1447">
          <w:rPr>
            <w:noProof/>
          </w:rPr>
          <w:t>10</w:t>
        </w:r>
        <w:r>
          <w:fldChar w:fldCharType="end"/>
        </w:r>
      </w:p>
    </w:sdtContent>
  </w:sdt>
  <w:p w:rsidR="00D2349A" w:rsidRDefault="00D234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33" w:rsidRDefault="00593733" w:rsidP="00D2349A">
      <w:pPr>
        <w:spacing w:after="0" w:line="240" w:lineRule="auto"/>
      </w:pPr>
      <w:r>
        <w:separator/>
      </w:r>
    </w:p>
  </w:footnote>
  <w:footnote w:type="continuationSeparator" w:id="0">
    <w:p w:rsidR="00593733" w:rsidRDefault="00593733" w:rsidP="00D23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63C"/>
    <w:multiLevelType w:val="hybridMultilevel"/>
    <w:tmpl w:val="1E0E770E"/>
    <w:lvl w:ilvl="0" w:tplc="B3C067F2">
      <w:start w:val="1"/>
      <w:numFmt w:val="bullet"/>
      <w:lvlText w:val="-"/>
      <w:lvlJc w:val="left"/>
      <w:pPr>
        <w:tabs>
          <w:tab w:val="num" w:pos="720"/>
        </w:tabs>
        <w:ind w:left="720" w:hanging="360"/>
      </w:pPr>
      <w:rPr>
        <w:rFonts w:ascii="Times New Roman" w:hAnsi="Times New Roman" w:cs="Times New Roman" w:hint="default"/>
      </w:rPr>
    </w:lvl>
    <w:lvl w:ilvl="1" w:tplc="1592C2F8">
      <w:start w:val="1"/>
      <w:numFmt w:val="decimal"/>
      <w:lvlText w:val="%2."/>
      <w:lvlJc w:val="left"/>
      <w:pPr>
        <w:tabs>
          <w:tab w:val="num" w:pos="1636"/>
        </w:tabs>
        <w:ind w:left="1636" w:hanging="360"/>
      </w:pPr>
    </w:lvl>
    <w:lvl w:ilvl="2" w:tplc="21CCED4C">
      <w:start w:val="1"/>
      <w:numFmt w:val="decimal"/>
      <w:lvlText w:val="%3."/>
      <w:lvlJc w:val="left"/>
      <w:pPr>
        <w:tabs>
          <w:tab w:val="num" w:pos="2160"/>
        </w:tabs>
        <w:ind w:left="2160" w:hanging="360"/>
      </w:pPr>
    </w:lvl>
    <w:lvl w:ilvl="3" w:tplc="196EFE4E">
      <w:start w:val="1"/>
      <w:numFmt w:val="decimal"/>
      <w:lvlText w:val="%4."/>
      <w:lvlJc w:val="left"/>
      <w:pPr>
        <w:tabs>
          <w:tab w:val="num" w:pos="2880"/>
        </w:tabs>
        <w:ind w:left="2880" w:hanging="360"/>
      </w:pPr>
    </w:lvl>
    <w:lvl w:ilvl="4" w:tplc="8188CF76">
      <w:start w:val="1"/>
      <w:numFmt w:val="decimal"/>
      <w:lvlText w:val="%5."/>
      <w:lvlJc w:val="left"/>
      <w:pPr>
        <w:tabs>
          <w:tab w:val="num" w:pos="3600"/>
        </w:tabs>
        <w:ind w:left="3600" w:hanging="360"/>
      </w:pPr>
    </w:lvl>
    <w:lvl w:ilvl="5" w:tplc="96A6F26C">
      <w:start w:val="1"/>
      <w:numFmt w:val="decimal"/>
      <w:lvlText w:val="%6."/>
      <w:lvlJc w:val="left"/>
      <w:pPr>
        <w:tabs>
          <w:tab w:val="num" w:pos="4320"/>
        </w:tabs>
        <w:ind w:left="4320" w:hanging="360"/>
      </w:pPr>
    </w:lvl>
    <w:lvl w:ilvl="6" w:tplc="CAC0CDC4">
      <w:start w:val="1"/>
      <w:numFmt w:val="decimal"/>
      <w:lvlText w:val="%7."/>
      <w:lvlJc w:val="left"/>
      <w:pPr>
        <w:tabs>
          <w:tab w:val="num" w:pos="5040"/>
        </w:tabs>
        <w:ind w:left="5040" w:hanging="360"/>
      </w:pPr>
    </w:lvl>
    <w:lvl w:ilvl="7" w:tplc="7B68DCBC">
      <w:start w:val="1"/>
      <w:numFmt w:val="decimal"/>
      <w:lvlText w:val="%8."/>
      <w:lvlJc w:val="left"/>
      <w:pPr>
        <w:tabs>
          <w:tab w:val="num" w:pos="5760"/>
        </w:tabs>
        <w:ind w:left="5760" w:hanging="360"/>
      </w:pPr>
    </w:lvl>
    <w:lvl w:ilvl="8" w:tplc="C262DF3A">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3F"/>
    <w:rsid w:val="002F1105"/>
    <w:rsid w:val="004A1447"/>
    <w:rsid w:val="005910D1"/>
    <w:rsid w:val="00593733"/>
    <w:rsid w:val="009B0CCB"/>
    <w:rsid w:val="00C93B3F"/>
    <w:rsid w:val="00D2349A"/>
    <w:rsid w:val="00DD6202"/>
    <w:rsid w:val="00FA75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50CF7-BE3D-4B8A-8946-A7480B2F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349A"/>
    <w:pPr>
      <w:spacing w:line="276" w:lineRule="auto"/>
      <w:ind w:left="720"/>
    </w:pPr>
    <w:rPr>
      <w:rFonts w:ascii="Calibri" w:eastAsia="Times New Roman" w:hAnsi="Calibri" w:cs="Calibri"/>
      <w:sz w:val="21"/>
      <w:szCs w:val="21"/>
    </w:rPr>
  </w:style>
  <w:style w:type="character" w:customStyle="1" w:styleId="hps">
    <w:name w:val="hps"/>
    <w:uiPriority w:val="99"/>
    <w:rsid w:val="00D2349A"/>
  </w:style>
  <w:style w:type="character" w:styleId="a4">
    <w:name w:val="Strong"/>
    <w:uiPriority w:val="99"/>
    <w:qFormat/>
    <w:rsid w:val="00D2349A"/>
    <w:rPr>
      <w:b/>
      <w:bCs/>
    </w:rPr>
  </w:style>
  <w:style w:type="character" w:customStyle="1" w:styleId="st">
    <w:name w:val="st"/>
    <w:uiPriority w:val="99"/>
    <w:rsid w:val="00D2349A"/>
  </w:style>
  <w:style w:type="paragraph" w:customStyle="1" w:styleId="ipara">
    <w:name w:val="ipara"/>
    <w:basedOn w:val="a"/>
    <w:uiPriority w:val="99"/>
    <w:rsid w:val="00D234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D2349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2349A"/>
  </w:style>
  <w:style w:type="paragraph" w:styleId="a7">
    <w:name w:val="footer"/>
    <w:basedOn w:val="a"/>
    <w:link w:val="a8"/>
    <w:uiPriority w:val="99"/>
    <w:unhideWhenUsed/>
    <w:rsid w:val="00D2349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2349A"/>
  </w:style>
  <w:style w:type="paragraph" w:styleId="a9">
    <w:name w:val="Balloon Text"/>
    <w:basedOn w:val="a"/>
    <w:link w:val="aa"/>
    <w:uiPriority w:val="99"/>
    <w:semiHidden/>
    <w:unhideWhenUsed/>
    <w:rsid w:val="004A14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1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a-referat.com/%D0%9D%D0%B0%D0%B4%D0%BD%D0%B8%D1%80%D0%BD%D0%B8%D0%BA%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19098</Words>
  <Characters>10887</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5</cp:revision>
  <cp:lastPrinted>2016-03-13T21:42:00Z</cp:lastPrinted>
  <dcterms:created xsi:type="dcterms:W3CDTF">2016-02-25T20:26:00Z</dcterms:created>
  <dcterms:modified xsi:type="dcterms:W3CDTF">2016-03-13T21:44:00Z</dcterms:modified>
</cp:coreProperties>
</file>