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4D" w:rsidRPr="002A63F0" w:rsidRDefault="00D9354D" w:rsidP="002A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Методичні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рекомендації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заняття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5</w:t>
      </w:r>
    </w:p>
    <w:p w:rsidR="00D9354D" w:rsidRPr="002A63F0" w:rsidRDefault="00D9354D" w:rsidP="002A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Спеціальність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Лабораторна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діагностика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9354D" w:rsidRPr="002A63F0" w:rsidRDefault="00D9354D" w:rsidP="002A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Дисципліна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Ендокринологія</w:t>
      </w:r>
      <w:proofErr w:type="spellEnd"/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D9354D" w:rsidRPr="002A63F0" w:rsidRDefault="00D9354D" w:rsidP="002A63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A63F0">
        <w:rPr>
          <w:rFonts w:ascii="Times New Roman" w:hAnsi="Times New Roman" w:cs="Times New Roman"/>
          <w:b/>
          <w:sz w:val="24"/>
          <w:szCs w:val="24"/>
          <w:lang w:val="ru-RU"/>
        </w:rPr>
        <w:t>Тема:</w:t>
      </w:r>
      <w:r w:rsidRPr="002A63F0">
        <w:rPr>
          <w:b/>
          <w:sz w:val="24"/>
          <w:szCs w:val="24"/>
        </w:rPr>
        <w:t xml:space="preserve"> </w:t>
      </w:r>
      <w:r w:rsidRPr="002A63F0">
        <w:rPr>
          <w:rFonts w:ascii="Times New Roman" w:hAnsi="Times New Roman"/>
          <w:b/>
          <w:sz w:val="24"/>
          <w:szCs w:val="24"/>
        </w:rPr>
        <w:t xml:space="preserve">Захворювання </w:t>
      </w:r>
      <w:proofErr w:type="spellStart"/>
      <w:r w:rsidRPr="002A63F0">
        <w:rPr>
          <w:rFonts w:ascii="Times New Roman" w:hAnsi="Times New Roman"/>
          <w:b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/>
          <w:b/>
          <w:sz w:val="24"/>
          <w:szCs w:val="24"/>
        </w:rPr>
        <w:t xml:space="preserve">. Гостра та хронічна недостатність кори </w:t>
      </w:r>
      <w:proofErr w:type="spellStart"/>
      <w:r w:rsidRPr="002A63F0">
        <w:rPr>
          <w:rFonts w:ascii="Times New Roman" w:hAnsi="Times New Roman"/>
          <w:b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/>
          <w:b/>
          <w:sz w:val="24"/>
          <w:szCs w:val="24"/>
        </w:rPr>
        <w:t xml:space="preserve">. Гормонально-активні пухлини </w:t>
      </w:r>
      <w:proofErr w:type="spellStart"/>
      <w:r w:rsidRPr="002A63F0">
        <w:rPr>
          <w:rFonts w:ascii="Times New Roman" w:hAnsi="Times New Roman"/>
          <w:b/>
          <w:sz w:val="24"/>
          <w:szCs w:val="24"/>
        </w:rPr>
        <w:t>наднирників</w:t>
      </w:r>
      <w:proofErr w:type="spellEnd"/>
    </w:p>
    <w:bookmarkEnd w:id="0"/>
    <w:p w:rsidR="00DD6202" w:rsidRPr="002A63F0" w:rsidRDefault="00DD6202">
      <w:pPr>
        <w:rPr>
          <w:sz w:val="24"/>
          <w:szCs w:val="24"/>
        </w:rPr>
      </w:pP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Дві надниркові залози (права і ліва) розташовані на верхніх полюсах нирок. За формою вони нагадують сплющену піраміду зі злегка заокругле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ною вершиною. Надниркова залоза (масою 5-8 г кожна) складається з двох ендокринних утворів (один навколо іншого), представлених кірко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вою і мозковою речовиною.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корі надниркової залози розрізняють три зони змінної чіткості: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- бочкову (зовнішню), пучкову (середню) і сітчасту (на межі з мозковою ре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човиною).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Клубочкова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зона утворена дрібними скрученими клітинами, що розташовані у вигляді клубочків, які переходять у колони клітин, що фор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мують пучкову зону. Пучкова зона сформована великими світлими кліти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нами, що розташовуються довгими тяжами і заповнені краплями ліпідів. Внутрішня частина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клубочкової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зони переходить у сітчасту зону, де клітинні колони переплітаються у сітку. У сітчастій зоні дрібні клітини ут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ворюють скупчення невеликих розмірів.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Клубочкова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зона становить 15% від маси надниркової залози, пучкова - 50%, сітчаста - 7%.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Мозкова речовина (мозковий шар) утворена скупченнями великих круглих чи багатокутних клітин, які розділені синусоїдними капілярами. Ці клітини добре зафарбовуються солями хрому в коричневий колір і то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му названі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хромафінними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Насправді вона є симпатичним ганглієм, у яко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му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постгангліонарні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нейрони втратили аксони і стали секреторними клітинами. Клітини синтезують секрет під час збудження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прегангліонар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них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нервових волокон, які досягають залози через вісцеральні нерви.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Гормони кори надниркових залоз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Кора надниркових залоз виділяє три групи гормонів: пучкова зона виділяє глюкокортикоїди (гідрокортизон, кортизон і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кортикостерон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) - стероїди з різноманітним впливом на метаболізм вуглеводів та білків;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клу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бочкова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мінералокортикоїди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(альдостерон,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дезоксикортикостерон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), не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обхідні для підтримання балансу натрію та об'єму позаклітинної рідини; сітчаста - статеві гормони (андрогени,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естрогени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прогестерон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) і, частко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во, глюкокортикоїди.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Глюкокортикоїди свою назву отримали через здатність підвищувати рівень цукру в крові шляхом стимуляції утворення глюкози в печінці. Цей ефект є наслідком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глюконеогенезу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дезамінування амінокислот у разі по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силення розпаду білків. За такої умови вміст глікогену в печінці може навіть підвищуватися. Крім того, посилюється мобілізація жиру з депо і використання його для утворення АТФ.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Кортизон впливає і на інші види метаболізму, що багато в чому визна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чається його рівнем у крові. Так, він може впливати навіть на мінеральний обмін, хоча для цього концентрація кортизону повинна бути набагато ви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щою, ніж основного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мінералокортикоїду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альдостерону. І взагалі, чим вища концентрація кортизону в крові, тим різноманітніший його вплив. Нап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риклад, у невеликій концентрації глюкокортикоїди активують, а у великій, навпаки, пригнічують імунні механізми організму. Високий рівень корти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зону в крові зумовлює використання амінокислот для утворення глюкози і виявляє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антианаболічну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дію. Особливо значно знижується синтез білків м'язів, у такому разі може виникати і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катаболічний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ефект - розщеплення м'язових білків для вивільнення із них амінокислот.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Глюкокортикоїди й АКТГ також впливають на нервову систему (збуд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жують її, спричиняють безсоння, ейфорію), на імунні та інші системи ор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ганізму. Про комплексний вплив кортизону на різноманітні функції організму можна судити за такими змінами, що зумовлені його недос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татністю: 1)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гіперчутливістю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інсуліну; 2) зниженням запасів глікогену в тканинах; 3) зниженням активності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глюконеогенезу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; 4) недостатньою мобілізацією білків периферійних тканин; 5) ослабленням реакції жиро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вих клітин на звичайні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ліполітичні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стимули; 6)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гіпотензією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; 7) затримкою росту; 8) м'язовою слабкістю і швидкою стомлюваністю; 9) зниженням здатності до посиленого виділення води в разі водного навантаження, 10) психічними та емоційними зрушеннями.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фізіологічних умовах зазначені метаболічні ефекти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збалансовані. За необхідності вони швидко забезпечують потреби організму в енергетичному матеріалі. Тому під час гострих стресових станів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гіпоталамо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-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гіпофізарно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-надниркова система активується в першу чергу і рівень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глюкокортикоїдов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крові підвищується. Під час повторної і тривалої дії стресового чинника реакція поступово згасає.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Важливою властивістю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їх протизапальна дія, пов'язана з тим, що вони знижують проникність судинної стінки і блоку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ють секрецію серотоніну,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гістаміну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кінінів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систему плазмін-фібринолізин, а також пригнічують утворення антитіл.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Протизапальна дія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застосовується у клінічній прак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тиці, наприклад, для лікування хворих на ревматизм. Розроблено низку мазевих препаратів для зовнішнього застосування (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фторокорт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, преднізо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лон тощо)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регуляції секреції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бере участь гіпоталамус. У яд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рах переднього гіпоталамуса продукується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кортиколіберин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який через ворітну систему надходить до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аденогіпофіза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сприяє синтезу АКТГ, що стимулює утворення кортикостероїдів. У свою чергу, продукування АКТГ залежить від рівня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крові (за механізмом негативного зворотного зв'язку) і від рівня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гіпоталамічного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рилізинг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-гормону.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Мінералокортикоїди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беруть участь у регуляції мінерального обміну і водного балансу організму. Найактивнішим з них є альдостерон. Під його впливом посилюється реабсорбція натрію і зменшується реабсорбція калію у ниркових канальцях, а це призводить до затримки іонів натрію і хлору в організмі і до збільшення виділення іонів калію та водню.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відміну від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глюкокортикоїдів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мінералокортикоїди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посилюють роз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виток запальних процесів за рахунок підвищення проникності капілярів і серозних оболонок. Вони також беруть участь у регуляції тонусу крово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носних судин і сприяють підвищенню артеріального тиску.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Посилення синтезу і секреції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здійснюється, по-пер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ше, під впливом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ангіотензину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II, по-друге - під впливом АКТГ, що, у свою чергу, відбувається під впливом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кортиколіберину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гіпоталамуса. Інгібітора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ми синтезу і секреції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мінералокортикоїдів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дофамін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передсердний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натрій -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уретичний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гормон, значне підвищення концентрації іонів натрію у крові.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Статеві гормони кори надниркових залоз мають значення для розвит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ку статевих органів у ранньому дитячому віці і для появи вторинних ста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тевих ознак у той період, коли секреторна функція їх ще незначна. Крім того,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естрогени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проявляють антисклеротичний ефект (насамперед у жінок). Статеві гормони (особливо андрогени) сприяють обміну білків, стимулюючи їх синтез в організмі.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Гормони мозкової речовини надниркових залоз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Мозкова речовина надниркових залоз виробляє катехоламіни: адре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налін,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норадреналін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дофамін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виявляють метаболічні ефекти, які забез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печують постачання організму енергією. Оскільки основним джерелом енергії в організмі є глюкоза, катехоламіни індукують розщеплення гліко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гену в печінці та м'язах. Крім того, вони стимулюють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ліполіз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жировій тканині і протеоліз у печінці, що теж сприяє енергетичному забезпеченню організму. Особливо важливі зазначені метаболічні процеси під час роз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витку стресових ситуацій. Під впливом стресового чинника різко підви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щується секреція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катехоламінів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спричиняє посилення серцевої діяль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ності, звуження судин внутрішніх органів і розширення судин, що постачають м'язи кров'ю, пригнічують перистальтику травного тракту, зу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мовлюють розширення бронхів. Усі ці зміни створюють оптимальні умови для боротьби організму із стресовими чинниками.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Пептиди мозкової речовини надниркових залоз. Крім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катехоламінів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мозковій речовині надниркових залоз синтезуються і пептидні гормони. Тут виявлені речовина Р,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інтерстиціальний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вазоактивний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поліпептид,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матостатин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fi-енкефалін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Функціональна характеристика цих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сполук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водиться у відповідних розділах.</w:t>
      </w:r>
    </w:p>
    <w:p w:rsidR="00D9354D" w:rsidRPr="002A63F0" w:rsidRDefault="00D9354D" w:rsidP="00D935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Регулювання утворення гормонів мозкової речовини надниркових за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лоз здійснюється нервовою системою. Вона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іннервуєтся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прегангліонарни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>ми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волокнами симпатичної нервової системи.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Постгангліонарні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нейрони відсутні, тому адреналін ще називають "рідким нейроном". Крім того, сек</w:t>
      </w:r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softHyphen/>
        <w:t xml:space="preserve">реція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катехоламінів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контролюється задньою групою </w:t>
      </w:r>
      <w:proofErr w:type="spellStart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>ядер</w:t>
      </w:r>
      <w:proofErr w:type="spellEnd"/>
      <w:r w:rsidRPr="002A63F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гіпоталамуса.</w:t>
      </w:r>
    </w:p>
    <w:p w:rsidR="00D9354D" w:rsidRPr="002A63F0" w:rsidRDefault="00D9354D" w:rsidP="00D9354D">
      <w:pPr>
        <w:shd w:val="clear" w:color="auto" w:fill="FFFFFF"/>
        <w:spacing w:before="120" w:after="120" w:line="360" w:lineRule="exact"/>
        <w:ind w:firstLine="3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ЗАХВОРЮВАННЯ НАДНИРНИКІВ</w:t>
      </w:r>
    </w:p>
    <w:p w:rsidR="00D9354D" w:rsidRPr="002A63F0" w:rsidRDefault="00D9354D" w:rsidP="00D9354D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Крім станів, що супроводжуються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 і гіпофункцією, в патології кори надниркових залоз на відміну від інших залоз внутрішньої секреції виділяється група захворювань, що характеризуються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дисфункцією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органу. При дисфункції кори надниркових залоз має місце надлишкова продукція одних гормонів і недостатня інших. Захворювання надниркових залоз поділяються за функціональним станом органу: гіперфункція, гіпофункція,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дисфункція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54D" w:rsidRPr="002A63F0" w:rsidRDefault="00D9354D" w:rsidP="00D9354D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Класифікація захворювань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9354D" w:rsidRPr="002A63F0" w:rsidRDefault="00D9354D" w:rsidP="00D9354D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Гіпокортицизм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первинний (хвороба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) і вторинний</w:t>
      </w:r>
    </w:p>
    <w:p w:rsidR="00D9354D" w:rsidRPr="002A63F0" w:rsidRDefault="00D9354D" w:rsidP="00D9354D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Гіперкортицизм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синдром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андростерома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кортикоестрома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та ін.</w:t>
      </w:r>
    </w:p>
    <w:p w:rsidR="00D9354D" w:rsidRPr="002A63F0" w:rsidRDefault="00D9354D" w:rsidP="00D9354D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 Первинний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</w:t>
      </w:r>
      <w:proofErr w:type="spellEnd"/>
    </w:p>
    <w:p w:rsidR="00D9354D" w:rsidRPr="002A63F0" w:rsidRDefault="00D9354D" w:rsidP="00D9354D">
      <w:pPr>
        <w:spacing w:after="0" w:line="3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 Вроджена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дисфункція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кори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</w:p>
    <w:p w:rsidR="00D9354D" w:rsidRPr="002A63F0" w:rsidRDefault="00D9354D" w:rsidP="00D9354D">
      <w:pPr>
        <w:shd w:val="clear" w:color="auto" w:fill="FFFFFF"/>
        <w:spacing w:before="120" w:after="120" w:line="360" w:lineRule="exact"/>
        <w:ind w:firstLine="561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ГІпокортицизм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Надниркова недостатність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(недостатність кори надниркових залоз,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гіпокортицизм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 — клінічний синдром, обумовлений недостатньою секрецією гормонів кори надниркової залози в результаті порушення функціонування однієї або декількох ланок </w:t>
      </w:r>
      <w:proofErr w:type="spellStart"/>
      <w:r w:rsidRPr="002A63F0">
        <w:rPr>
          <w:rFonts w:ascii="Times New Roman" w:hAnsi="Times New Roman" w:cs="Times New Roman"/>
          <w:b/>
          <w:i/>
          <w:color w:val="000000"/>
          <w:sz w:val="24"/>
          <w:szCs w:val="24"/>
        </w:rPr>
        <w:t>гіпоталамо</w:t>
      </w:r>
      <w:proofErr w:type="spellEnd"/>
      <w:r w:rsidRPr="002A63F0">
        <w:rPr>
          <w:rFonts w:ascii="Times New Roman" w:hAnsi="Times New Roman" w:cs="Times New Roman"/>
          <w:b/>
          <w:i/>
          <w:color w:val="000000"/>
          <w:sz w:val="24"/>
          <w:szCs w:val="24"/>
        </w:rPr>
        <w:t>-</w:t>
      </w:r>
      <w:proofErr w:type="spellStart"/>
      <w:r w:rsidRPr="002A63F0">
        <w:rPr>
          <w:rFonts w:ascii="Times New Roman" w:hAnsi="Times New Roman" w:cs="Times New Roman"/>
          <w:b/>
          <w:i/>
          <w:color w:val="000000"/>
          <w:sz w:val="24"/>
          <w:szCs w:val="24"/>
        </w:rPr>
        <w:t>гіпофізарно</w:t>
      </w:r>
      <w:proofErr w:type="spellEnd"/>
      <w:r w:rsidRPr="002A63F0">
        <w:rPr>
          <w:rFonts w:ascii="Times New Roman" w:hAnsi="Times New Roman" w:cs="Times New Roman"/>
          <w:b/>
          <w:i/>
          <w:color w:val="000000"/>
          <w:sz w:val="24"/>
          <w:szCs w:val="24"/>
        </w:rPr>
        <w:t>-надниркової системи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Розрізняють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первинну і вторинну надниркову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недостатність. Перша викликається поразкою коркового шару надниркових залоз, друга виникає при недостатності секреції АКТГ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аденогіпофізом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У клінічній практиці найбільш часто зустрічається первинна хронічна надниркова недостатність (95 % випадків).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Вперше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надниркову недостатність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описав Томас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у 1885 році у хворого на туберкульоз, тому це захворювання отримало назву «хвороба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» або хронічна надниркова недостатність. 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Патогенез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первинному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гіпокортицизмі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результаті руйнування більше 90% кори обох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формується дефіцит альдостерону і кортизолу. Дефіцит альдостерону призводить до втрати натрію, затримці калію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гіперкаліємія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 і прогресуючого зневоднення. Наслідком водних і електролітних розладів є зміни з боку серцево-судинної і травної систем. Дефіцит кортизолу призводить до зниження адаптивних можливостей організму, зниження процесів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глюконеогенезу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та синтезу глікогену. У зв'язку з цим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первинний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гіпокортицизм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маніфестує на тлі різних фізіологічних стресів (інфекції, травми, декомпенсація супутньої патології). 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Дефіцит кортизолу за механізмом негативного зворотного зв'язку приводить до підвищення продукції АКТГ і його попередника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проопіомеланокортина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(ПОМК). У результаті протеолізу останнього крім АКТГ утворюється ще 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меланоцитстимулюючий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гормон (МСГ). Таким чином, при первинному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гіпокортицизмі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паралельно надлишку АКТГ формується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надлишок МСГ, який і обумовлює найбільш яскравий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симптом первинного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гіпокортицизму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гіперпігментацію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шкіри і слизових.</w:t>
      </w:r>
    </w:p>
    <w:p w:rsidR="00D9354D" w:rsidRPr="002A63F0" w:rsidRDefault="00D9354D" w:rsidP="00D9354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У зв'язку з тим, що продукування альдостерону корою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відбувається практично незалежно від ефектів АКТГ,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вторинному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гіпокортицизмі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внаслідок нестачі АКТГ розвивається дефіцит одного тільки кортизолу, а продукція альдостерону зберігається. Саме це визначає той факт, що вторинний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гіпокортицизм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має відносно більш легкий перебіг у порівнянні з первинним.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Зниження секреції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мінералокортикоїдів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андрогенів внаслідок деструктивних, атрофічних процесів в кірковій речовині надниркових залог веде до порушення всіх видів обміну в організмі. У результаті нестачі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що забезпечують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глюконеогенез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зменшуються запаси глікогену в м'язах і печінці, знижується рівень глюкози в крові і тканинах, що призводить до адинамії і м'язової слабкості. Відносний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гіперінсулінізм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проявляється зниженням глікемії, підвищенням толерантності до глюкози і зниженням її до інсуліну.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Характерна плоска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глікемічна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крива. Послаблюється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пермісивна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контрінсулярний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гормон глюкагон, а також адреналін. У хворих часто виникають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гіпоглікемічні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стани. Глюкокортикоїди активно впливають на синтез і катаболізм білка, проявляючи одночасно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антикатаболічну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катаболічну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дію, сприяють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глюконеогенезу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 білка, збільшують надходження глюкози з печінки в кров. При зниженні продукції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глюкокортикоїдних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гормонів пригнічується синтез білків у печінці, а недостатнє утворення андрогенів послаблює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анаболічні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процеси. У силу цих причин у хворих зменшується маса тіла, в основному за рахунок м'язової тканини. Також слабшають процеси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ліпогенеза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синтез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тригліцеридів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Зрушення водно-електролітного балансу пов'язані з дефіцитом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мінералокортикоїдів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зниженням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мінералокортикоїдної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дії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Нестача альдостерону призводить до зменшення реабсорбції натрію дистальними відділами канальців нирок, підвищується екскреція його з сечею і зменшується його вміст у клітинах. Одночасно відбувається затримка калію в клітинах і плазмі крові. Посилюється втрата натрію потовими і сальними залозами.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Гіпернатрійурія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викликає підвищення осмотичного тиску сечі в нефроні, зменшення реабсорбції води, втрату рідини, що також призводить до зниження маси тіла. Зниження рівня натрію в клітинах призводить до їх дегідратації. Збільшується просвіт дрібних судин, знижується периферичний опір.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Зменшення секреції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мінералокортикоїдів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гіпонатріємія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обумовлюють зрушення нормального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біопотенціалу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клітин, знижують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вазоконстрикторну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норадреналіну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на судини і адреналіну на серцевий м'яз, що разом з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гіперкаліємією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зменшує серцевий викид і веде до розвитку артеріальної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гіпотензії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Фізіологічна компенсація артеріального тиску неможлива через випадання альдостерону з послідовного механізму ренін-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ангіотензин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-альдостерон.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Дегідратація, зменшення маси циркулюючої крові, зниження тонусу судин, зміна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мікроциркуляції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є головною причиною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гіпотензії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при хворобі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Дефіцит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кортикостероїдів, артеріальна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гіпотензія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гіпонатріємія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гіпохлоремія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призводять до пригнічення секреції пепсину і соляної кислоти в шлунку, трипсину в підшлунковій залозі, в результаті чого знижується апетит, погіршується травлення.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Зменшується стимулюючий вплив кортизолу на кровотворні органи: пригнічується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еритропоез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лейкопоез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Через ослаблення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катаболічного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впливу гормонів 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лімфоїдну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тканину збільшується вміст лімфоцитів в крові. Внаслідок зменшення секреції андрогенів ослаблений синтез білка, що проявляється зменшенням маси тіла, зниженням тонусу м'язів, порушується розвиток вторинних статевих ознак, зменшується ріст волосся на лобку, в пахвових западинах.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Зниження рівня кортизолу за принципом подвійного зворотного зв'язку гіпоталамус-гіпофіз-кора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сприяє підвищенню активності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аденогіпофіза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збільшенню секреції кортикотропіну, що проявляється посиленням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меланотропної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активності (пігментацією шкіри і слизових оболонок) і впливом на психоемоційні процеси в ЦНС.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Лабораторна діагностика 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Маркером недостатності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аутоімунного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генезу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є антитіла до ферменту 21-гідроксилази (Р450с21). Для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адренолейкодистрофії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характерне підвищення в крові рівня жирних кислот, а також специфічні зміни при МРТ головного та спинного мозку. Наявність надниркових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аутоантитіл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свідчить на користь хвороби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Для підтвердження діагнозу надниркової недостатності досліджують такі показники: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1. Рівень натрію і калію (зниження першого і підвищення другого)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2. Рівень кортизолу та альдостерону (зниження їх рівнів)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3. Рівень АКТГ і реніну плазми (підвищення цих показників)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4. Рівень лейкоцитів і лімфоцитів в ОАК (зниження перших і підвищення других)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Для постановки діагнозу первинної надниркової недостатності застосовуються як прямі, так і непрямі методи дослідження.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До непрямих показників відносяться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глікемічна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крива після навантаження глюкозою (низький вміст глюкози натще, спонтанні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гіпоглікеміі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); дослідження вмісту калію і натрію в плазмі крові (низький рівень калію і високий рівень натрію в сироватці);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еозінопенічна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Торна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Прямими методами дослідження визначаються вміст у крові та сечі АКТГ і кортикостероїдів: кортизолу, альдостерону, дослідження екскреції з сечею 17-ОКС і 17-КС до і після призначення АКТГ. Підвищується рівень АКТГ у плазмі, порушується ритм його добової секреції. Початковий вміст у плазмі кортизолу, альдостерону і добова кількість 17-ОКС в сечі не завжди правильно відображають функцію кори надниркових залоз. Тому більш достовірними будуть показники в умовах проведення стимулюючих тестів (короткочасні і тривалі проби з АКТГ) для визначення потенційних резервів кори надниркових залоз. Діагностика первинної надниркової недостатності повинна проводитися дуже ретельно, оскільки замісна терапія кортикостероїдами призначається довічно і в разі помилкового діагнозу не може бути скасована через придушення секреції АКТГ і розвитку вторинної надниркової недостатності.</w:t>
      </w:r>
    </w:p>
    <w:p w:rsidR="00D9354D" w:rsidRPr="002A63F0" w:rsidRDefault="00D9354D" w:rsidP="00D9354D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Перед здачею крові 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кортизол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альдостерон, АКТГ напередодні слід уникати стресових ситуацій і інтенсивних фізичних навантажень. Також слід відмінити прийом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естрогенів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оральних контрацептивів, сечогінних препаратів за кілька днів до дослідження. Визначення цих гормонів може проводитися різними методиками, тому будуть виходити різні результати.</w:t>
      </w:r>
    </w:p>
    <w:p w:rsidR="00D9354D" w:rsidRPr="002A63F0" w:rsidRDefault="00D9354D" w:rsidP="00D9354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Фармакологічні проби</w:t>
      </w:r>
    </w:p>
    <w:p w:rsidR="00D9354D" w:rsidRPr="002A63F0" w:rsidRDefault="00D9354D" w:rsidP="00D9354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Оскільки у визначення базального рівня кортизолу маленька інформативність, то проводять проби з «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синактеном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Синактен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– це синтетичний аналог АКТГ. Є 2 проби: коротка і довга.</w:t>
      </w:r>
    </w:p>
    <w:p w:rsidR="00D9354D" w:rsidRPr="002A63F0" w:rsidRDefault="00D9354D" w:rsidP="00D9354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Коротка проба проводиться таким чином: після визначення фонового вмісту кортизолу в крові внутрішньовенно протягом 2 хвилин вводять 250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синактену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розведеного в 5 мл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фіз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розчину. Через 60 хвилин визначають рівень кортизолу. У здорової людини у відповідь на це введення відбувається підвищення кортизолу в 2-3 рази. Якщо рівень кортизолу після процедури вище 500 ммоль/л, то діагноз виключається.</w:t>
      </w:r>
    </w:p>
    <w:p w:rsidR="00D9354D" w:rsidRPr="002A63F0" w:rsidRDefault="00D9354D" w:rsidP="00D9354D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Довга проба проводиться наступним чином: після фонового визначення кортизолу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внутрішньом'язово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вводять 500-1000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синактен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-депо (препарату тривалої дії) і визначають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кортизол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через 8-12 годин. При первинній наднирковій недостатності рівень кортизолу залишиться попереднім.</w:t>
      </w:r>
    </w:p>
    <w:p w:rsidR="001A351C" w:rsidRPr="002A63F0" w:rsidRDefault="001A351C" w:rsidP="001A351C">
      <w:pPr>
        <w:spacing w:before="120" w:after="120"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sz w:val="24"/>
          <w:szCs w:val="24"/>
        </w:rPr>
        <w:tab/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СИНДРОМ ПОЛІГЛАНДУЛЯРНИХ АУТОІММУНИХ ПОРУШЕНЬ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1 ТИП: гіпотиреоз, 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грибкове захворювання шкіри і слизових,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вітіліго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активний гепатит. Досить поєднань двох захворювань для діагнозу.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2 ТИП: 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тиреоїдит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Хашимото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СД 1 типу. Це синдром Шмідта – 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Аддісона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тиреоїдит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Хашимото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+ СД 1 типу.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>Для підтвердження діагнозу проводять клінічний аналіз крові: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нормохромна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анемія, збільшене ШОЕ при туберкульозі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В12 дефіцитна анемія — супутнє захворювання. вимірюється рівень кортизолу, АКТГ і альдостерону в крові: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кортизол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знижений (вранці в нормі 10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 %). альдостерон знижений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гіпонатріємія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гіперкаліємія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У сечі 17 OКС менше </w:t>
      </w:r>
      <w:smartTag w:uri="urn:schemas-microsoft-com:office:smarttags" w:element="metricconverter">
        <w:smartTagPr>
          <w:attr w:name="ProductID" w:val="2 г"/>
        </w:smartTagPr>
        <w:r w:rsidRPr="002A63F0">
          <w:rPr>
            <w:rFonts w:ascii="Times New Roman" w:hAnsi="Times New Roman" w:cs="Times New Roman"/>
            <w:color w:val="000000"/>
            <w:sz w:val="24"/>
            <w:szCs w:val="24"/>
          </w:rPr>
          <w:t>2 г</w:t>
        </w:r>
      </w:smartTag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24 год.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АКТГ — вище норми.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Якщо немає яскравої клініки, то роблять пробу навантаження 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 метою уточнення резервів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короткий тест з синтетичним АКТГ —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сіноктен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козінтропін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25 ОД (0,25 мг)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внутрішньосудинно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внутрішньом'язово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Дивляться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кортизол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через 30 або 60 хвилин. Спостерігається при цьому збільшення в 5 і більше разів — це говорить про те, що немає недостатності НП.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Якщо стимуляції не відбувається, підтверджується діагноз недостатності кори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(вище 10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% не піднімається).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Рахують кількість еозинофілів. Якщо їх кількість зменшується більше половини в камері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Горяєва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після введення синтетичного АКТГ, то це норма. Це проби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Торна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pacing w:before="120" w:after="120"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ВТОРИННА НЕДОСТАТНІСТЬ КОРИ НАДНИРНИКІВ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Причини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пухлини гіпофізу, синдром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Шихана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– післяродовий некроз передньої долі гіпофіза.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саркоїдоз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гемохроматоз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судинні захворювання, амілоїдоз, травми.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АКТГ стимулює продукцію кортизолу, надниркових андрогенів і практично не впливає 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мінералкортикоіди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(альдостерон).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Таким чином, при вторинній недостатності кори НП зменшується рівень кортизолу і андрогенів. Альдостерон не страждає.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Лабораторні дані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Зменшення кортизолу,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ренінова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активність може коливатися, але зазвичай нормальна, натрій і калій в нормі. АКТГ низький.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Допомагає в діагностиці анамнез – синдром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Шихана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A351C" w:rsidRPr="002A63F0" w:rsidRDefault="001A351C" w:rsidP="001A351C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ГОСТРА НАДНИРКОВА НЕДОСТАТНІСТЬ (ГНКН)</w:t>
      </w:r>
    </w:p>
    <w:p w:rsidR="001A351C" w:rsidRPr="002A63F0" w:rsidRDefault="001A351C" w:rsidP="001A351C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Причини</w:t>
      </w:r>
    </w:p>
    <w:p w:rsidR="001A351C" w:rsidRPr="002A63F0" w:rsidRDefault="001A351C" w:rsidP="001A351C">
      <w:pPr>
        <w:spacing w:after="0"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Нелікована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первинна або вторинна хронічна недостатність кори надниркових залоз, що не діагностується.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2. Гострий інфаркт міокарда, інсульт, стрес, пневмонія, вірусні захворювання на фоні хронічної недостатності кори надниркових залоз.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3. Тривале лікування кортикостероїдами (понад три тижні) → зменшення вироблення АКТГ → атрофія кори надниркових залоз. При різкій відміні препарату або різкому зменшенні дози, при стресі та ін. (див. п.2) → гостра недостатність кори надниркових залоз. Необхідні підвищені дози.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Рідко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меніногококовий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сепсис — геморагічний синдром: крововилив у тканину надниркових залоз → ГНКН. Може бути емболія, тромбоз судин надниркових залоз →    ішемія    →   ГНКН.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5. Народження дитини з асфіксією → поплескування по сідницях, відбувається крововилив 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6. Неправильне лікування хворих з хворобою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(не виробляють попереднього введення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глікокортикостероїдів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перед видаленням надниркових залоз).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Діагностика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Анамнез: з'ясувати чинники, які збільшують потребу 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глюкокортикостероїдах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азотемія, </w:t>
      </w:r>
      <w:proofErr w:type="spellStart"/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>гіперкаліємія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2A63F0">
      <w:pPr>
        <w:spacing w:after="0" w:line="360" w:lineRule="exact"/>
        <w:ind w:firstLine="709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63F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Гормонально-активнІ пухлиНИ надНИРникІв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Класифікація пухлин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пухлина, що продукує, в основному, глюкокортикоїди, клінічно проявляється синдромом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Андростерома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пухлина з підвищеним виділенням андрогенів, що обумовлюють розвиток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вирильного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синдрому.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Кортикоестрома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пухлина, що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секретує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підвищену кількість жіночих статевих гормонів і супроводжується клінікою фемінізації.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Альдостерома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пухлина, що продукує альдостерон, викликає первинний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Конна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Змішані пухлини з поліморфною клінікою захворювання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кортико-андростерома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кортико-естрома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кортико-альдостерома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6. Пухлини мозкової речовини надниркових залоз —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феохромоцитома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хромафінома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7. Комбіновані пухлини, що виходять з коркової і мозкової речовини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hd w:val="clear" w:color="auto" w:fill="FFFFFF"/>
        <w:spacing w:before="120" w:after="120" w:line="36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Синдром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Іценка-Кушинга</w:t>
      </w:r>
      <w:proofErr w:type="spellEnd"/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Синдром</w:t>
      </w:r>
      <w:r w:rsidRPr="002A6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Іценка-Кушинга</w:t>
      </w:r>
      <w:proofErr w:type="spellEnd"/>
      <w:r w:rsidRPr="002A63F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гіперкортицизм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СК) — клінічний синдром, обумовлений ендогенною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гіперпродукцією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ектопірований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ГКТГ-синдром) або тривалим екзогенним прийомом кортикостероїдів. Вперше клінічна картина ендогенного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гіперкортицизму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була описана в 1912 р.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Гарвеєм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Кушингом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(1864–1939 р.). 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Синдром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характеризується підвищеним вмістом кортизолу в сироватці крові. Надмірна секреція кортизолу самими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наднирниками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або ж передозування препаратів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викликають синдром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Надлишок кортизолу в організмі називають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гіперкортицизмом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Підвищений вміст кортизолу може бути викликано не тільки патологією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а також патологією гіпофізу і гіпоталамусу. В останньому випадку говорять не про синдром, а про </w:t>
      </w:r>
      <w:r w:rsidRPr="002A63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хворобу </w:t>
      </w:r>
      <w:proofErr w:type="spellStart"/>
      <w:r w:rsidRPr="002A63F0">
        <w:rPr>
          <w:rFonts w:ascii="Times New Roman" w:hAnsi="Times New Roman" w:cs="Times New Roman"/>
          <w:b/>
          <w:i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Серед причин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гіперкотіцизму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велику роль відіграє саме хвороба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вона становить близько 70 %.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Підвищення кортизолу в крові при синдромі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може бути при: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1. Доброякісній аденомі кори надниркових залоз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) (в 10 % випадків).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2. Злоякісній карциномі кори надниркових залоз (в 8 % випадків).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Нодулярній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(вузловій) гіперплазії кори надниркових залоз (в 1 % випадків).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4. Передозуванні препаратів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глюкокортикоїдів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частота якої невідома.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5. Внаслідок продукції АКТГ пухлиною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легенів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середостіння та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інш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Пухлини, як правило, одиночні і виникають в одному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Вони можуть бути різних розмірів: від маленьких до гігантських. Але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вираженість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симптомів залежить не від розмірів пухлини, а від її гормональної активності.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Доброякісні та злоякісні пухлини зустрічаються з однаковою частотою. Жінки хворіють в 4–5 разів частіше за чоловіків, в основному у віці від 20 до 40 років.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Нодулярна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гіперплазія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найчастіше зустрічається в дитячому та юнацькому віці.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Патогенез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 основі патогенезу патологічних змін, які при синдромі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розвиваються з боку більшості органів і систем, лежить в першу чергу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гіперпродукція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кортизолу. Останній в нефізіологічних концентраціях виявляє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катаболічну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дію на білкові структури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матриці більшості тканин і структур (кістки, м'язи, в тому числі гладкі і міокард, шкіра, внутрішні органи тощо), в яких поступово розвиваються виражені дистрофічні і атрофічні зміни. Порушення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вуглеводного обміну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полягають у стійкій стимуляції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глюконеогенезу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гліколізу в м'язах і печінці, що призводить до гіперглікемії (стероїдний діабет). На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жировий обмін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надлишок кортизолу надає комплексну дію: на одних ділянках тіла відбувається надлишкове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відкладення, а на інших — атрофія жирової клітковини, що пояснюється різною чутливістю окремих жирових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компартментів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до ГК.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Важливим компонентом патогенезу синдрому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електролітні розлади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гіпокаліємія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гіпернатріємія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), які обумовлені впливом надлишку кортизолу на нирки. Прямим наслідком цих електролітних зрушень є артеріальна гіпертензія і посилення міопатії, в першу чергу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кардіоміопатії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яка призводить до розвитку серцевої недостатності та аритмій.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Імуносупресивну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дію ГК обумовлює схильність до інфекцій.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Діагностика 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Крім клінічної симптоматики, найбільше діагностичне значення мають гормональні дослідження (табл. 1).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Визначення тільки базального рівня кортизолу і АКТГ має низьке діагностичне значення в діагностиці синдрому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рівень АКТГ частіше нормальний або понижений. Найбільше діагностичне значення мають визначення в добовій сечі І7-ОКС, І7-КС, 11-ОКС; визначення в плазмі крові базального рівня кортизолу протягом доби,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кортикотропного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гормону (АКТТ). При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добова екскреція з сечею І7-ОКС і І7-КС перевищує не тільки нормальні величини, але і показники при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гіперкортицизмі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іншого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генезу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За наявності у пацієнта симптомів і проявів синдрому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 першу чергу необхідно довести або відкинути ендогенну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гіперпродукцію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кортизолу за допомогою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малої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дексаметазонової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проби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Відповідно до найбільш поширеного протоколу в 1-й день о 8–9 годині ранку у пацієнта визначається рівень кортизолу в сироватці крові. О 24 годині цього ж дня (вночі) пацієнт приймає всередину 1 мг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дексаметазону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У 8–9 годин ранку наступного дня у пацієнта знову визначається рівень кортизолу сироватки. У нормі і при станах, що не супроводжуються ендогенним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гіперкортицизмом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після призначення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дексаметазону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рівень кортизолу знижується більш ніж в 2 рази. При будь-якому варіанті синдрому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продукція кортизолу адекватно придушується.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У тому випадку, якщо в малій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дексаметазоновій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пробі не відбулося належного придушення рівня кортизолу, необхідне проведення диференціальної діагностики між патогенетичними варіантами синдрому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як правило, між хворобою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Іценко-Кушинга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кортикостеромою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надниркової. З цією метою проводять </w:t>
      </w:r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велику </w:t>
      </w:r>
      <w:proofErr w:type="spellStart"/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>дексаметазонову</w:t>
      </w:r>
      <w:proofErr w:type="spellEnd"/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пробу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(табл. 23). Її протокол відрізняється від такого при малій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дексаметазоновій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пробі тільки дозою препарату: пацієнтові призначається 8 мг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дексаметазону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При БК після прийому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дексаметазону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відбувається зниження рівня кортизолу більш ніж на 50% від початкового; при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ектопійованому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АКТГ-синдромі зазначеного зниження рівня кортизолу не відбувається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56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Таблиця 1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56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Велика проба з </w:t>
      </w:r>
      <w:proofErr w:type="spellStart"/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>дексаметазоном</w:t>
      </w:r>
      <w:proofErr w:type="spellEnd"/>
    </w:p>
    <w:p w:rsidR="001A351C" w:rsidRPr="002A63F0" w:rsidRDefault="001A351C" w:rsidP="001A351C">
      <w:pPr>
        <w:shd w:val="clear" w:color="auto" w:fill="FFFFFF"/>
        <w:spacing w:after="0" w:line="360" w:lineRule="exact"/>
        <w:ind w:firstLine="56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CellSpacing w:w="7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9"/>
        <w:gridCol w:w="3819"/>
        <w:gridCol w:w="5103"/>
      </w:tblGrid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T17_2"/>
            <w:bookmarkEnd w:id="1"/>
            <w:r w:rsidRPr="002A6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Доба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Призначення 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Дослідження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ind w:firstLine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1-а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 вміст вільного кортизолу та 17-ОКС у добовій сечі і концентрацію кортизолу в сироватці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ind w:firstLine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 вміст вільного кортизолу та 17-ОКС у добовій сечі і концентрацію кортизолу в сироватці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ind w:firstLine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3-я 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Низька доза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/кг/добу всередину в 4 прийоми; максимум 2 мг) 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left="-22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 вміст вільного кортизолу та 17-ОКС у добовій сечі і концентрацію кортизолу в сироватці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ind w:firstLine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4-а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Низька доза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/кг/добу всередину в 4 прийоми; максимум 2 мг) 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 вміст вільного кортизолу та 17-ОКС у добовій сечі і концентрацію кортизолу в сироватці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ind w:firstLine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5-а 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Низька доза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/кг/добу всередину в 4 прийоми; максимум 8 мг) 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 вміст вільного кортизолу та 17-ОКС у добовій сечі і концентрацію кортизолу в сироватці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838" w:type="dxa"/>
          </w:tcPr>
          <w:p w:rsidR="001A351C" w:rsidRPr="002A63F0" w:rsidRDefault="001A351C" w:rsidP="002B09DD">
            <w:pPr>
              <w:spacing w:after="0" w:line="360" w:lineRule="exact"/>
              <w:ind w:firstLine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6-а </w:t>
            </w:r>
          </w:p>
        </w:tc>
        <w:tc>
          <w:tcPr>
            <w:tcW w:w="3805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Низька доза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(30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/кг/добу всередину в 4 прийоми; максимум 8 мг) </w:t>
            </w:r>
          </w:p>
        </w:tc>
        <w:tc>
          <w:tcPr>
            <w:tcW w:w="5082" w:type="dxa"/>
          </w:tcPr>
          <w:p w:rsidR="001A351C" w:rsidRPr="002A63F0" w:rsidRDefault="001A351C" w:rsidP="002B09DD">
            <w:pPr>
              <w:spacing w:after="0" w:line="360" w:lineRule="exact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Визначають вміст вільного кортизолу та 17-ОКС у добовій сечі і концентрацію кортизолу в сироватці</w:t>
            </w:r>
          </w:p>
        </w:tc>
      </w:tr>
      <w:tr w:rsidR="001A351C" w:rsidRPr="002A63F0" w:rsidTr="002B09DD">
        <w:trPr>
          <w:tblCellSpacing w:w="7" w:type="dxa"/>
        </w:trPr>
        <w:tc>
          <w:tcPr>
            <w:tcW w:w="9753" w:type="dxa"/>
            <w:gridSpan w:val="3"/>
          </w:tcPr>
          <w:p w:rsidR="001A351C" w:rsidRPr="002A63F0" w:rsidRDefault="001A351C" w:rsidP="002B09DD">
            <w:pPr>
              <w:spacing w:after="0"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Оцінка результатів</w:t>
            </w:r>
          </w:p>
          <w:p w:rsidR="001A351C" w:rsidRPr="002A63F0" w:rsidRDefault="001A351C" w:rsidP="002B09DD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Норма: рівень 17-ГКС і вільного кортизолу в добовій сечі знижується більш ніж на 50 %; рівень кортизолу в сироватці в 8:00 &lt; 5 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% після прийому як низьких, так і високих доз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351C" w:rsidRPr="002A63F0" w:rsidRDefault="001A351C" w:rsidP="002B09DD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Гіпофізарний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Кушинга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рівень 17-ГКС і вільного кортизолу в добовій сечі знижується більш ніж на 50%; рівень кортизолу в сироватці в 8:00 &lt; 5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мкг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% тільки після прийому високих, але не низьких доз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A351C" w:rsidRPr="002A63F0" w:rsidRDefault="001A351C" w:rsidP="002B09DD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Наднирковозалозний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ектопічний синдром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Кушинга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вміст 17-ГКС і вільного кортизолу в добовій сечі і рівень кортизолу в сироватці в 8:00 не знижуються після прийому як низьких, так і високих доз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дексаметазону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(за винятком АКТГ- раку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легенів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що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секретується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1A351C" w:rsidRPr="002A63F0" w:rsidRDefault="001A351C" w:rsidP="002B09DD">
            <w:pPr>
              <w:spacing w:after="0" w:line="360" w:lineRule="exac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Liddle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Tests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pituitary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adrenal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suppressibility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diagnosis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Cushing's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syndrome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J.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Clin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Endocrinol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Metabol</w:t>
            </w:r>
            <w:proofErr w:type="spellEnd"/>
            <w:r w:rsidRPr="002A6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12:1539, 1960.</w:t>
            </w:r>
          </w:p>
        </w:tc>
      </w:tr>
    </w:tbl>
    <w:p w:rsidR="001A351C" w:rsidRPr="002A63F0" w:rsidRDefault="001A351C" w:rsidP="001A351C">
      <w:pPr>
        <w:shd w:val="clear" w:color="auto" w:fill="FFFFFF"/>
        <w:spacing w:after="0" w:line="360" w:lineRule="exact"/>
        <w:ind w:firstLine="561"/>
        <w:rPr>
          <w:rFonts w:ascii="Times New Roman" w:hAnsi="Times New Roman" w:cs="Times New Roman"/>
          <w:color w:val="000000"/>
          <w:sz w:val="24"/>
          <w:szCs w:val="24"/>
        </w:rPr>
      </w:pPr>
    </w:p>
    <w:p w:rsidR="001A351C" w:rsidRPr="002A63F0" w:rsidRDefault="001A351C" w:rsidP="001A351C">
      <w:pPr>
        <w:shd w:val="clear" w:color="auto" w:fill="FFFFFF"/>
        <w:spacing w:before="120" w:after="120" w:line="36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Андростерома</w:t>
      </w:r>
      <w:proofErr w:type="spellEnd"/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Вірілізуюча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пухлина з надлишковою продукцією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естрогенів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 клітин сітчастої зони кори надниркових залоз. У жінок посилена продукція андрогенів пухлиною призводить до перебудови тулуба за чоловічим типом, зміни тембру голосу, зменшення розміру молочних залоз, випадіння волосся на голові, аменореї, безплідді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 чоловіків надлишкова маскулінізація може протікати без помітного порушення самопочуття і зазвичай без гіпертонії і порушення вуглеводного обміну. Тому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андростероми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діагностуються у жінок частіше. 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 дитячому віці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андростероми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призводять до помилкового передчасного статевого розвитку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pseudo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pubertas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praecax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), прискорення зростання та посиленому розвитку м'язової тканини. Передчасний статевий розвиток носить характер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ізосексуального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у хлопчиків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гетеросексуального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дівчаток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Рентгенологічно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визначається раннє закриття зон росту, «кістковий вік» у дітей випереджає фактичний.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>Діагностика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визначення в добовій сечі 17-кетостероїдів, кількість яких збільшується в 10–100 разів. Топічна діагностика аналогічна такій при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кортикостеромі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hd w:val="clear" w:color="auto" w:fill="FFFFFF"/>
        <w:spacing w:before="120" w:after="120" w:line="36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Кортикоестрома</w:t>
      </w:r>
      <w:proofErr w:type="spellEnd"/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Фемінізуюча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пухлина, що відноситься до досить рідкісних і у високому ступені злоякісних пухлин, що частіше зустрічаються у чоловіків і супроводжуються підвищеною продукцією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естрогенів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Клінічно пухлина проявляється елементами фемінізації, зміною статури за жіночим типом, збільшенням маси тіла, розвитком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гінекомастії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зміною голосу, зменшенням сім'яників, настанням імпотенції.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Лабораторні дослідження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визначення вмісту I7-KC, сумарних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естрогенів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та їх фракцій у добовій сечі та концентрації естрадіолу крові. </w:t>
      </w:r>
    </w:p>
    <w:p w:rsidR="001A351C" w:rsidRPr="002A63F0" w:rsidRDefault="001A351C" w:rsidP="001A351C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</w:t>
      </w:r>
      <w:proofErr w:type="spellEnd"/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це підвищений вміст альдостерону в організмі. Виділяють первинний і вторинний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Первинний розвивається у зв'язку з надмірною продукцією альдостерону корою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При вторинному підвищенні альдостерону відбувається через різні захворювання, які протікають з посиленою продукцією реніну нирок. Тобто підвищений ренін викликає стимуляцію кори надниркових залоз і відповідно посилення синтезу альдостерону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Первинний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(хвороба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Конна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Вперше первинний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був описаний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Джеромом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Конном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 1954 році. Він описав наявність пухлини кори надниркової залози, яка синтезує альдостерон і артеріальної гіпертензії. Пізніше це захворювання стало носити назву «Синдром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Конна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Синдром первинного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 даний час об'єднує ряд близьких за клінічними та біохімічними ознаками захворювань, що призводять до автономної, незалежної від ренін-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ангіотегоїнової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системи, надмірної продукції альдостерону (пухлина, двостороння гіперплазія).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Гіперпродукція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альдостерону, посилюючи реабсорбцію натрію, індукує втрату калію, в результаті формується комплекс метаболічних розладів, що лежать в основі синдрому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Первинний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виявляється у 1–2 % осіб, які страждають на гіпертонічну хворобу. У 2 рази частіше виявляється у жінок, ніж у чоловіків.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Симптоми первинного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гіперальдостеронізму</w:t>
      </w:r>
      <w:proofErr w:type="spellEnd"/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Головним симптомом первинного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симптоматична артеріальна гіпертензія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При цьому захворюванні підвищений тиск зазвичай помірної тяжкості. Артеріальна гіпертензія, викликана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погано піддається стандартній гіпотензивній терапії.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Ускладнення низького вмісту калію у вигляді м'язової слабкості, судом, почуття поколювання і повзання мурашок по тілу зустрічаються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рідко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Тяжка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гіпокаліємія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ускладнюється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дистрофічними змінами в нирках, які проявляються підвищеним сечовипусканням, особливо в нічний час доби. Цей стан ще називають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гіпокаліємічним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нефрогенним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нецукровим діабетом.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Вторинний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</w:t>
      </w:r>
      <w:proofErr w:type="spellEnd"/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Поширеність вторинного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у багато разів перевищує первинний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Але точних цифр ніхто не знає.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Основними причинами вторинного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є: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1. Стеноз ниркової артерії.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2. Застійна серцева недостатність.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Нефротичний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синдром.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4. Лікування сечогінними.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При вторинному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підвищення альдостерону вторинно. Це підвищення відбувається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компенсаторно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у відповідь на зниження кровопостачання нирки з будь-якої причини.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Вторинний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не має яких-небудь специфічних симптомів, оскілки це компенсаторний стан, який може з'являтися при багатьох захворюваннях.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Але, на відміну від первинного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при вторинному ніколи не розвиваються електролітні зміни, тобто калій і натрій залишаються в нормі.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Діагностика первинного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гіперальдостеронізму</w:t>
      </w:r>
      <w:proofErr w:type="spellEnd"/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Визначення калію.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Відмінною особливістю первинного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є поєднання артеріальної гіпертензії та низького вмісту калію в крові. Тому важливо визначати електроліти крові (натрій і калій). Проте симптоми, пов'язані з низьким рівнем калію в крові, можуть бути непостійними. Нормальний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рівень калію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 крові зустрічається у 10 % осіб, які страждають від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Низьким вважається рівень калію, який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нижче 3,5–3,6 ммоль/л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Визначення альдостерону і реніну.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Далі проводять визначення рівня альдостерону та активність реніну плазми (АРП), а також їх співвідношення. При первинному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характерні підвищення рівня альдостерону і зниження рівня реніну плазми.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 альдостерону: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плазмі у новонароджених — 1060–5480 ммоль/л (38–200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 немовлят до 6 міс — 500–4450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пмоль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/л (18–160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 дорослих — 100–400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пмоль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л (4–15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мл)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правильного результату реніну плазми потрібно знати правила забору крові: кров набирається в пробірку з антикоагулянтом (речовиною, що запобігає згортанню крові), плазма відокремлюється в центрифузі. До проведення забору крові за пару тижнів потрібно відмінити такі препарати, як інгібітори АПФ, сечогінні, бета-блокатори та блокатори кальцієвих каналів, 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верошпирон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відміняється як мінімум за 6 тижнів.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 активності реніну плазми:</w:t>
      </w:r>
    </w:p>
    <w:p w:rsidR="001A351C" w:rsidRPr="002A63F0" w:rsidRDefault="001A351C" w:rsidP="001A351C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положенні стоячи — 1,6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/ (л*г)</w:t>
      </w:r>
    </w:p>
    <w:p w:rsidR="001A351C" w:rsidRPr="002A63F0" w:rsidRDefault="001A351C" w:rsidP="001A351C">
      <w:pPr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 положенні лежачи — 4,5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/ (л*г)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Залежно від одиниць виміру 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співвідношення розраховується за такими формулами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порівнюється з критичними значеннями.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1. Альдостерон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) / Ренін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л * год) &gt; 50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2. Альдостерон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пмоль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л) / Ренін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л * год) &gt; 1400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3. Альдостерон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мл) / Ренін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мкг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/ л * год) &gt; 140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>Якщо співвідношення перевищує пороговий рівень, то показано проведення маршової проби.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Маршева</w:t>
      </w:r>
      <w:proofErr w:type="spellEnd"/>
      <w:r w:rsidRPr="002A63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(ортостатична) проба.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Сенс маршової проби полягає в тому, що в нормі вранці до підйому (до прийняття вертикального положення) рівень альдостерону і реніну на 30 % нижче.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Вранці до підйому з ліжка забирають кров і пропонують протягом 3-4 годин перебувати у вертикальному положенні. Потім знову беруть кров і порівнюють результати. При первинному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гіперальдостеронізмі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рівень реніну знижений початково і після проби не підвищується, рівень альдостерону початково підвищений і після проби, навпаки, знижується. 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Вторинний </w:t>
      </w:r>
      <w:proofErr w:type="spellStart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гіперальдостеронізм</w:t>
      </w:r>
      <w:proofErr w:type="spellEnd"/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не є самостійним захворюванням і тому не потребує спеціального виявленні. Він усувається разом з первинною причиною захворювання. </w:t>
      </w:r>
    </w:p>
    <w:p w:rsidR="001A351C" w:rsidRPr="002A63F0" w:rsidRDefault="001A351C" w:rsidP="001A351C">
      <w:pPr>
        <w:shd w:val="clear" w:color="auto" w:fill="FFFFFF"/>
        <w:spacing w:before="120" w:after="120" w:line="360" w:lineRule="exact"/>
        <w:ind w:firstLine="709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Феохромоцитома або хромафінома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Хромафінома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— пухлина, яка розвивається з клітин мозкового шару надниркових залоз, симпатичних гангліїв,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парагангліїв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 основі патогенезу захворювання лежить дія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катехоламінів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, що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секретуються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пухлиною — адреналіну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норадреналіну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Крім того, в умовах пухлинного переродження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хромафінної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тканини, що відноситься до APUD-системи, можуть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секретуватися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й інші аміни і пептиди, наприклад серотонін, АКТГ 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У 90 % хворих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феохромоцитоми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локалізуються 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наднирниках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(в 10–12 % вони бувають двосторонніми), в 8–10 % випадків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позанадниркової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локалізації.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Позанадниркові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скупчення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хромафінної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тканини виявляються в складі симпатичної нервової системи (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параганглії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), в ланцюжку клітин попереду черевної аорти, в порожнині черепа, в середостінні, в стінці сечового міхура. Періодичне або постійне надходження в кров великих кількостей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катехоламінів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викликає найбільш постійний синдром артеріальної гіпертензії. Виділяються наступні форми перебігу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феохромоцитом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: пароксизмальна (класична) — на тлі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нормотонії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спостерігаються кризи артеріальної гіпертензії; змішана — на тлі постійно підвищеного тиску періодично виникають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гіпертензивні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кризи з ще більш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зрослим артеріальним тиском; при постійній формі спостерігається стійка гіпертонія без кризів.</w:t>
      </w:r>
    </w:p>
    <w:p w:rsidR="001A351C" w:rsidRPr="002A63F0" w:rsidRDefault="001A351C" w:rsidP="001A351C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Діагностика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феохромоцитоми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базується на клінічній картині, показниках гормонально-біохімічних досліджень: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катехоламінів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(адреналін,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норадреналін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), їх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предтеч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(ДОФА,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Дофамін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) та їх основного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метаболіта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ванілілмигдальної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кислоти (ВМК) в сечі, зібраної протягом 3-х годин після спонтанного кризу.</w:t>
      </w:r>
      <w:r w:rsidRPr="002A63F0">
        <w:rPr>
          <w:rFonts w:ascii="Times New Roman" w:hAnsi="Times New Roman" w:cs="Times New Roman"/>
          <w:sz w:val="24"/>
          <w:szCs w:val="24"/>
        </w:rPr>
        <w:t xml:space="preserve">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Як правило, вміст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катехоламінів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виявляється підвищеним. Крім того, використовується ряд функціональних проб: провокуюча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адреналовий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криз —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гістамінова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і блокуюча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катехоламінову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периферичну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вазопресорну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дію —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тропафенова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або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регітинова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феохромоцитомі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в крові зростає рівень цукру і збільшується кількість лейкоцитів. Топічна діагностика аналогічна такій при інших пухлинах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наднирників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Лікування хірургічне.</w:t>
      </w:r>
    </w:p>
    <w:p w:rsidR="001A351C" w:rsidRPr="002A63F0" w:rsidRDefault="001A351C" w:rsidP="001A351C">
      <w:pPr>
        <w:spacing w:before="120" w:after="120" w:line="36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Вроджена дисфункція кори наднирників</w:t>
      </w:r>
      <w:r w:rsidRPr="002A63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(ВДКН)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ВДКН (вроджена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дисфункція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кори надниркових залоз) — це не одне захворювання, а ціла група спадкових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хвороб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. Захворювання, пов'язане з порушенням синтезу гормонів кори надниркових залоз, називається ВДКН.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ВДКН успадковується за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аутосомно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-рецесивним типом, тобто, хвороба проявляється з однаковою частотою як у хлопчиків, так і у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дівчаток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Адреногенітальний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синдром, гіперплазія кори надниркових залоз — все це синоніми ВДКН.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У синтезі гормонів кори надниркових залоз (кортикостероїдів), до яких відносять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кортизол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>, альдостерон і андрогени, беруть участь численні ферменти. Генетичний дефект будь якого з них призводить до тієї чи іншої форми цього захворювання. Тому різних форм вродженої гіперплазії дуже багато, більшість з них не сумісні з життям. Тому новонароджені з такими формами вмирають невдовзі після народження.</w:t>
      </w:r>
    </w:p>
    <w:p w:rsidR="001A351C" w:rsidRPr="002A63F0" w:rsidRDefault="001A351C" w:rsidP="001A351C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У 90 % випадків вроджена гіперплазія кори надниркових залоз викликана дефектом ферменту 21-гідроксилази (Р450с21). Решта форм відноситься до таких, що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</w:rPr>
        <w:t>рідко</w:t>
      </w:r>
      <w:proofErr w:type="spellEnd"/>
      <w:r w:rsidRPr="002A63F0">
        <w:rPr>
          <w:rFonts w:ascii="Times New Roman" w:hAnsi="Times New Roman" w:cs="Times New Roman"/>
          <w:color w:val="000000"/>
          <w:sz w:val="24"/>
          <w:szCs w:val="24"/>
        </w:rPr>
        <w:t xml:space="preserve"> зустрічаються.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Лабораторна діагностика вродженої дисфункції кори </w:t>
      </w:r>
      <w:proofErr w:type="spellStart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наднирників</w:t>
      </w:r>
      <w:proofErr w:type="spellEnd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У результаті блокади синтезу кортизолу та альдостерону збільшується синтез не тільки андрогенів, але і їх попередників, тому, що підвищений рівень АКТГ (гормону гіпофіза, що впливає на роботу надниркових) все одно надає посилену стимуляцію кори надниркових залоз. 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Основним маркером ВДКН,</w:t>
      </w: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викликаної дефектом 21-гідроксилази є попередник кортизолу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17-гідроксіпрогестерон (17-ОНРg). 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 17-ОНРg в крові </w:t>
      </w:r>
      <w:r w:rsidRPr="002A63F0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6 </w:t>
      </w:r>
      <w:proofErr w:type="spellStart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нмоль</w:t>
      </w:r>
      <w:proofErr w:type="spellEnd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/ л.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Якщо рівень 17-ОНРg 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більше 30 </w:t>
      </w:r>
      <w:proofErr w:type="spellStart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нмоль</w:t>
      </w:r>
      <w:proofErr w:type="spellEnd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/ л,</w:t>
      </w: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то це підтверджує наявність дефіциту ферменту 21-гідроксилази. У пацієнтів з класичними формами ВДКН рівень 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17-ОНРg більше 45 </w:t>
      </w:r>
      <w:proofErr w:type="spellStart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нмоль</w:t>
      </w:r>
      <w:proofErr w:type="spellEnd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/ л.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Якщо рівень 17-ОНРg має прикордонне значення (6–30 </w:t>
      </w:r>
      <w:proofErr w:type="spellStart"/>
      <w:r w:rsidRPr="002A63F0">
        <w:rPr>
          <w:rFonts w:ascii="Times New Roman" w:hAnsi="Times New Roman" w:cs="Times New Roman"/>
          <w:sz w:val="24"/>
          <w:szCs w:val="24"/>
          <w:lang w:eastAsia="ru-RU"/>
        </w:rPr>
        <w:t>нмоль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/ л), то рекомендується проведення 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24-годинної проби з </w:t>
      </w:r>
      <w:proofErr w:type="spellStart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сінактеном</w:t>
      </w:r>
      <w:proofErr w:type="spellEnd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(АКТГ).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Проводиться проба наступним чином. Після визначення базального рівня 17-ОНРg вводиться 1 мг </w:t>
      </w:r>
      <w:proofErr w:type="spellStart"/>
      <w:r w:rsidRPr="002A63F0">
        <w:rPr>
          <w:rFonts w:ascii="Times New Roman" w:hAnsi="Times New Roman" w:cs="Times New Roman"/>
          <w:sz w:val="24"/>
          <w:szCs w:val="24"/>
          <w:lang w:eastAsia="ru-RU"/>
        </w:rPr>
        <w:t>синактен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-депо в м'язи, потім повтор 17-ОНРg через 24 години. Якщо рівень 17-ОНРg </w:t>
      </w:r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не перевищує 30 </w:t>
      </w:r>
      <w:proofErr w:type="spellStart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нмоль</w:t>
      </w:r>
      <w:proofErr w:type="spellEnd"/>
      <w:r w:rsidRPr="002A63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/ л,</w:t>
      </w: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то цей діагноз може бути виключений.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Окрім підвищення 17-ОНРg, для цієї форми ВДКН характерне підвищення андрогенів: </w:t>
      </w:r>
      <w:proofErr w:type="spellStart"/>
      <w:r w:rsidRPr="002A63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2A63F0">
        <w:rPr>
          <w:rFonts w:ascii="Times New Roman" w:hAnsi="Times New Roman" w:cs="Times New Roman"/>
          <w:sz w:val="24"/>
          <w:szCs w:val="24"/>
          <w:lang w:eastAsia="ru-RU"/>
        </w:rPr>
        <w:t>гідроепіандростендіона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-сульфат (ДЕА-С) і </w:t>
      </w:r>
      <w:proofErr w:type="spellStart"/>
      <w:r w:rsidRPr="002A63F0">
        <w:rPr>
          <w:rFonts w:ascii="Times New Roman" w:hAnsi="Times New Roman" w:cs="Times New Roman"/>
          <w:sz w:val="24"/>
          <w:szCs w:val="24"/>
          <w:lang w:eastAsia="ru-RU"/>
        </w:rPr>
        <w:t>андростендіону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А для </w:t>
      </w:r>
      <w:r w:rsidRPr="002A63F0">
        <w:rPr>
          <w:rFonts w:ascii="Times New Roman" w:hAnsi="Times New Roman" w:cs="Times New Roman"/>
          <w:sz w:val="24"/>
          <w:szCs w:val="24"/>
        </w:rPr>
        <w:t>форми, що втрачає сіль</w:t>
      </w: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характерне підвищення активності реніну плазми, яке відображає дефіцит альдостерону. Крім того, при класичних формах буде підвищений рівень АКТГ.</w:t>
      </w:r>
    </w:p>
    <w:p w:rsidR="001A351C" w:rsidRPr="002A63F0" w:rsidRDefault="001A351C" w:rsidP="001A351C">
      <w:pPr>
        <w:spacing w:after="0" w:line="360" w:lineRule="exact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Для виявлення у новонароджених даного </w:t>
      </w:r>
      <w:proofErr w:type="spellStart"/>
      <w:r w:rsidRPr="002A63F0">
        <w:rPr>
          <w:rFonts w:ascii="Times New Roman" w:hAnsi="Times New Roman" w:cs="Times New Roman"/>
          <w:sz w:val="24"/>
          <w:szCs w:val="24"/>
          <w:lang w:eastAsia="ru-RU"/>
        </w:rPr>
        <w:t>дефекта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проводять </w:t>
      </w:r>
      <w:proofErr w:type="spellStart"/>
      <w:r w:rsidRPr="002A63F0">
        <w:rPr>
          <w:rFonts w:ascii="Times New Roman" w:hAnsi="Times New Roman" w:cs="Times New Roman"/>
          <w:sz w:val="24"/>
          <w:szCs w:val="24"/>
          <w:lang w:eastAsia="ru-RU"/>
        </w:rPr>
        <w:t>неонатальний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скринінг. Він полягає у взятті проб крові з п'ятки новонародженого на 4-5 добу і визначенні основного маркера цієї патології, тобто  17-ОНРg, як у випадку з виявленням вродженого гіпотиреозу, </w:t>
      </w:r>
      <w:proofErr w:type="spellStart"/>
      <w:r w:rsidRPr="002A63F0">
        <w:rPr>
          <w:rFonts w:ascii="Times New Roman" w:hAnsi="Times New Roman" w:cs="Times New Roman"/>
          <w:sz w:val="24"/>
          <w:szCs w:val="24"/>
          <w:lang w:eastAsia="ru-RU"/>
        </w:rPr>
        <w:t>фенілкетонурії</w:t>
      </w:r>
      <w:proofErr w:type="spellEnd"/>
      <w:r w:rsidRPr="002A63F0">
        <w:rPr>
          <w:rFonts w:ascii="Times New Roman" w:hAnsi="Times New Roman" w:cs="Times New Roman"/>
          <w:sz w:val="24"/>
          <w:szCs w:val="24"/>
          <w:lang w:eastAsia="ru-RU"/>
        </w:rPr>
        <w:t xml:space="preserve"> та інших вроджених захворювань.</w:t>
      </w:r>
    </w:p>
    <w:p w:rsidR="00D9354D" w:rsidRPr="002A63F0" w:rsidRDefault="00D9354D">
      <w:pPr>
        <w:rPr>
          <w:sz w:val="24"/>
          <w:szCs w:val="24"/>
        </w:rPr>
      </w:pPr>
    </w:p>
    <w:sectPr w:rsidR="00D9354D" w:rsidRPr="002A63F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208" w:rsidRDefault="006A0208" w:rsidP="001350CC">
      <w:pPr>
        <w:spacing w:after="0" w:line="240" w:lineRule="auto"/>
      </w:pPr>
      <w:r>
        <w:separator/>
      </w:r>
    </w:p>
  </w:endnote>
  <w:endnote w:type="continuationSeparator" w:id="0">
    <w:p w:rsidR="006A0208" w:rsidRDefault="006A0208" w:rsidP="0013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960851"/>
      <w:docPartObj>
        <w:docPartGallery w:val="Page Numbers (Bottom of Page)"/>
        <w:docPartUnique/>
      </w:docPartObj>
    </w:sdtPr>
    <w:sdtEndPr/>
    <w:sdtContent>
      <w:p w:rsidR="001350CC" w:rsidRDefault="001350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3F0">
          <w:rPr>
            <w:noProof/>
          </w:rPr>
          <w:t>15</w:t>
        </w:r>
        <w:r>
          <w:fldChar w:fldCharType="end"/>
        </w:r>
      </w:p>
    </w:sdtContent>
  </w:sdt>
  <w:p w:rsidR="001350CC" w:rsidRDefault="001350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208" w:rsidRDefault="006A0208" w:rsidP="001350CC">
      <w:pPr>
        <w:spacing w:after="0" w:line="240" w:lineRule="auto"/>
      </w:pPr>
      <w:r>
        <w:separator/>
      </w:r>
    </w:p>
  </w:footnote>
  <w:footnote w:type="continuationSeparator" w:id="0">
    <w:p w:rsidR="006A0208" w:rsidRDefault="006A0208" w:rsidP="00135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019F"/>
    <w:multiLevelType w:val="multilevel"/>
    <w:tmpl w:val="AB0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4D"/>
    <w:rsid w:val="001350CC"/>
    <w:rsid w:val="001A351C"/>
    <w:rsid w:val="002A63F0"/>
    <w:rsid w:val="006A0208"/>
    <w:rsid w:val="00A537DB"/>
    <w:rsid w:val="00D9354D"/>
    <w:rsid w:val="00DC0A82"/>
    <w:rsid w:val="00DD6202"/>
    <w:rsid w:val="00E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3197-D7C0-40D3-9876-42B8132B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0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50CC"/>
  </w:style>
  <w:style w:type="paragraph" w:styleId="a5">
    <w:name w:val="footer"/>
    <w:basedOn w:val="a"/>
    <w:link w:val="a6"/>
    <w:uiPriority w:val="99"/>
    <w:unhideWhenUsed/>
    <w:rsid w:val="001350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0CC"/>
  </w:style>
  <w:style w:type="paragraph" w:styleId="a7">
    <w:name w:val="Balloon Text"/>
    <w:basedOn w:val="a"/>
    <w:link w:val="a8"/>
    <w:uiPriority w:val="99"/>
    <w:semiHidden/>
    <w:unhideWhenUsed/>
    <w:rsid w:val="002A6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25675</Words>
  <Characters>14636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2016-03-13T21:56:00Z</cp:lastPrinted>
  <dcterms:created xsi:type="dcterms:W3CDTF">2016-02-25T21:50:00Z</dcterms:created>
  <dcterms:modified xsi:type="dcterms:W3CDTF">2016-03-13T21:57:00Z</dcterms:modified>
</cp:coreProperties>
</file>